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33C4D" w:rsidRDefault="00B27061">
      <w:pPr>
        <w:jc w:val="center"/>
        <w:rPr>
          <w:rFonts w:ascii="Times New Roman" w:hAnsi="Times New Roman"/>
          <w:b/>
          <w:bCs/>
          <w:color w:val="000000" w:themeColor="text1"/>
        </w:rPr>
      </w:pPr>
      <w:r w:rsidRPr="00A33C4D">
        <w:rPr>
          <w:rFonts w:ascii="Times New Roman" w:hAnsi="Times New Roman"/>
          <w:b/>
          <w:bCs/>
          <w:color w:val="000000" w:themeColor="text1"/>
        </w:rPr>
        <w:t xml:space="preserve">SUPPORTING STATEMENT FOR </w:t>
      </w:r>
    </w:p>
    <w:p w:rsidR="007312F9" w:rsidRPr="00A33C4D" w:rsidRDefault="00374F10">
      <w:pPr>
        <w:jc w:val="center"/>
        <w:rPr>
          <w:rFonts w:ascii="Times New Roman" w:hAnsi="Times New Roman"/>
          <w:b/>
          <w:bCs/>
          <w:color w:val="000000" w:themeColor="text1"/>
        </w:rPr>
      </w:pPr>
      <w:r w:rsidRPr="00A33C4D">
        <w:rPr>
          <w:rFonts w:ascii="Times New Roman" w:hAnsi="Times New Roman"/>
          <w:b/>
          <w:color w:val="000000" w:themeColor="text1"/>
        </w:rPr>
        <w:t>Immigrant Petition for Alien Workers</w:t>
      </w:r>
    </w:p>
    <w:p w:rsidR="00DE08FF" w:rsidRPr="00A33C4D" w:rsidRDefault="00DE08FF">
      <w:pPr>
        <w:jc w:val="center"/>
        <w:rPr>
          <w:rFonts w:ascii="Times New Roman" w:hAnsi="Times New Roman"/>
          <w:b/>
          <w:bCs/>
          <w:color w:val="000000" w:themeColor="text1"/>
        </w:rPr>
      </w:pPr>
      <w:r w:rsidRPr="00A33C4D">
        <w:rPr>
          <w:rFonts w:ascii="Times New Roman" w:hAnsi="Times New Roman"/>
          <w:b/>
          <w:bCs/>
          <w:color w:val="000000" w:themeColor="text1"/>
        </w:rPr>
        <w:t xml:space="preserve">OMB Control No.: </w:t>
      </w:r>
      <w:r w:rsidR="00A05B27" w:rsidRPr="00A33C4D">
        <w:rPr>
          <w:rFonts w:ascii="Times New Roman" w:hAnsi="Times New Roman"/>
          <w:b/>
          <w:bCs/>
          <w:color w:val="000000" w:themeColor="text1"/>
        </w:rPr>
        <w:t>1615-</w:t>
      </w:r>
      <w:r w:rsidR="00374F10" w:rsidRPr="00A33C4D">
        <w:rPr>
          <w:rFonts w:ascii="Times New Roman" w:hAnsi="Times New Roman"/>
          <w:b/>
          <w:bCs/>
          <w:color w:val="000000" w:themeColor="text1"/>
        </w:rPr>
        <w:t>0015</w:t>
      </w:r>
    </w:p>
    <w:p w:rsidR="00DE08FF" w:rsidRPr="00A33C4D" w:rsidRDefault="00DE08FF">
      <w:pPr>
        <w:jc w:val="center"/>
        <w:rPr>
          <w:rFonts w:ascii="Times New Roman" w:hAnsi="Times New Roman"/>
          <w:b/>
          <w:bCs/>
          <w:color w:val="000000" w:themeColor="text1"/>
        </w:rPr>
      </w:pPr>
      <w:r w:rsidRPr="00A33C4D">
        <w:rPr>
          <w:rFonts w:ascii="Times New Roman" w:hAnsi="Times New Roman"/>
          <w:b/>
          <w:bCs/>
          <w:color w:val="000000" w:themeColor="text1"/>
        </w:rPr>
        <w:t xml:space="preserve">COLLECTION INSTRUMENT(S): </w:t>
      </w:r>
      <w:r w:rsidR="00374F10" w:rsidRPr="00A33C4D">
        <w:rPr>
          <w:rFonts w:ascii="Times New Roman" w:hAnsi="Times New Roman"/>
          <w:b/>
          <w:bCs/>
          <w:color w:val="000000" w:themeColor="text1"/>
        </w:rPr>
        <w:t>Form I-140</w:t>
      </w:r>
    </w:p>
    <w:p w:rsidR="002A4A73" w:rsidRPr="00A33C4D" w:rsidRDefault="007312F9">
      <w:pPr>
        <w:jc w:val="center"/>
        <w:rPr>
          <w:rFonts w:ascii="Times New Roman" w:hAnsi="Times New Roman"/>
          <w:b/>
          <w:bCs/>
          <w:color w:val="000000" w:themeColor="text1"/>
        </w:rPr>
      </w:pPr>
      <w:r w:rsidRPr="00A33C4D">
        <w:rPr>
          <w:rFonts w:ascii="Times New Roman" w:hAnsi="Times New Roman"/>
          <w:b/>
          <w:bCs/>
          <w:color w:val="000000" w:themeColor="text1"/>
        </w:rPr>
        <w:t xml:space="preserve"> </w:t>
      </w:r>
    </w:p>
    <w:p w:rsidR="00B27061" w:rsidRPr="00A33C4D" w:rsidRDefault="00B27061">
      <w:pPr>
        <w:jc w:val="both"/>
        <w:rPr>
          <w:rFonts w:ascii="Times New Roman" w:hAnsi="Times New Roman"/>
          <w:color w:val="000000" w:themeColor="text1"/>
        </w:rPr>
      </w:pPr>
    </w:p>
    <w:p w:rsidR="00B27061" w:rsidRPr="00A33C4D" w:rsidRDefault="00B27061" w:rsidP="00914A5D">
      <w:pPr>
        <w:rPr>
          <w:rFonts w:ascii="Times New Roman" w:hAnsi="Times New Roman"/>
          <w:color w:val="000000" w:themeColor="text1"/>
        </w:rPr>
      </w:pPr>
      <w:r w:rsidRPr="00A33C4D">
        <w:rPr>
          <w:rFonts w:ascii="Times New Roman" w:hAnsi="Times New Roman"/>
          <w:b/>
          <w:bCs/>
          <w:color w:val="000000" w:themeColor="text1"/>
        </w:rPr>
        <w:t>A.  Justification</w:t>
      </w:r>
    </w:p>
    <w:p w:rsidR="00B27061" w:rsidRPr="00A33C4D" w:rsidRDefault="00B27061" w:rsidP="00914A5D">
      <w:pPr>
        <w:rPr>
          <w:rFonts w:ascii="Times New Roman" w:hAnsi="Times New Roman"/>
          <w:color w:val="000000" w:themeColor="text1"/>
        </w:rPr>
      </w:pPr>
    </w:p>
    <w:p w:rsidR="00807BA2"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w:t>
      </w:r>
      <w:r w:rsidRPr="00A33C4D">
        <w:rPr>
          <w:rFonts w:ascii="Times New Roman" w:hAnsi="Times New Roman"/>
          <w:b/>
          <w:color w:val="000000" w:themeColor="tex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A33C4D" w:rsidRDefault="007312F9" w:rsidP="00914A5D">
      <w:pPr>
        <w:tabs>
          <w:tab w:val="left" w:pos="-1440"/>
        </w:tabs>
        <w:ind w:left="720"/>
        <w:rPr>
          <w:rFonts w:ascii="Times New Roman" w:hAnsi="Times New Roman"/>
          <w:color w:val="000000" w:themeColor="text1"/>
        </w:rPr>
      </w:pPr>
    </w:p>
    <w:p w:rsidR="002E7D8B"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This form is used to petition to classify an alien under sections 203(b)(1), 203(b)(2)</w:t>
      </w:r>
      <w:r w:rsidR="00A33C4D">
        <w:rPr>
          <w:rFonts w:ascii="Times New Roman" w:hAnsi="Times New Roman"/>
          <w:color w:val="000000" w:themeColor="text1"/>
        </w:rPr>
        <w:t>,</w:t>
      </w:r>
      <w:r w:rsidRPr="00A33C4D">
        <w:rPr>
          <w:rFonts w:ascii="Times New Roman" w:hAnsi="Times New Roman"/>
          <w:color w:val="000000" w:themeColor="text1"/>
        </w:rPr>
        <w:t xml:space="preserve"> or 203(b)(3) of the Immigration and Nationality Act (INA), 8 U.S.C. 1153(b)(1), (b)(2), and (b)(3).  </w:t>
      </w:r>
      <w:r w:rsidRPr="00A33C4D">
        <w:rPr>
          <w:rFonts w:ascii="Times New Roman" w:hAnsi="Times New Roman"/>
          <w:i/>
          <w:color w:val="000000" w:themeColor="text1"/>
        </w:rPr>
        <w:t>See</w:t>
      </w:r>
      <w:r w:rsidRPr="00A33C4D">
        <w:rPr>
          <w:rFonts w:ascii="Times New Roman" w:hAnsi="Times New Roman"/>
          <w:color w:val="000000" w:themeColor="text1"/>
        </w:rPr>
        <w:t xml:space="preserve"> INA 204(a)(1)(E)-(F) (8 U.S.C. 1154(a)(1)(E)-(F)); 8 </w:t>
      </w:r>
      <w:r w:rsidR="00F91133">
        <w:rPr>
          <w:rFonts w:ascii="Times New Roman" w:hAnsi="Times New Roman"/>
          <w:color w:val="000000" w:themeColor="text1"/>
        </w:rPr>
        <w:t>CFR</w:t>
      </w:r>
      <w:r w:rsidRPr="00A33C4D">
        <w:rPr>
          <w:rFonts w:ascii="Times New Roman" w:hAnsi="Times New Roman"/>
          <w:color w:val="000000" w:themeColor="text1"/>
        </w:rPr>
        <w:t xml:space="preserve"> 204.5(a).</w:t>
      </w:r>
    </w:p>
    <w:p w:rsidR="002E7D8B" w:rsidRDefault="002E7D8B" w:rsidP="00374F10">
      <w:pPr>
        <w:tabs>
          <w:tab w:val="left" w:pos="-1440"/>
        </w:tabs>
        <w:ind w:left="720"/>
        <w:rPr>
          <w:rFonts w:ascii="Times New Roman" w:hAnsi="Times New Roman"/>
          <w:color w:val="000000" w:themeColor="text1"/>
        </w:rPr>
      </w:pPr>
    </w:p>
    <w:p w:rsidR="002E7D8B"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A U.S. employer may file this petition to employ:   outstanding professor or researcher who is recognized internationally as outstanding in the academic field; a multinational executive or manager employed for at least 1 year by a firm, corporation, or other legal entity who seeks to enter the United States to continue to render services to the same employer or to a subsidiary or affiliate thereof in a managerial or executive capacity; </w:t>
      </w:r>
      <w:r w:rsidRPr="00DD031A">
        <w:rPr>
          <w:rFonts w:ascii="Times New Roman" w:hAnsi="Times New Roman"/>
          <w:color w:val="000000" w:themeColor="text1"/>
        </w:rPr>
        <w:t xml:space="preserve">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w:t>
      </w:r>
      <w:r w:rsidRPr="00A33C4D">
        <w:rPr>
          <w:rFonts w:ascii="Times New Roman" w:hAnsi="Times New Roman"/>
          <w:color w:val="000000" w:themeColor="text1"/>
        </w:rPr>
        <w:t xml:space="preserve">a skilled worker to perform labor, not of a temporary or seasonal nature, for which qualified United States workers are not available; </w:t>
      </w:r>
      <w:r w:rsidR="002E7D8B">
        <w:rPr>
          <w:rFonts w:ascii="Times New Roman" w:hAnsi="Times New Roman"/>
          <w:color w:val="000000" w:themeColor="text1"/>
        </w:rPr>
        <w:t>A</w:t>
      </w:r>
      <w:r w:rsidRPr="00A33C4D">
        <w:rPr>
          <w:rFonts w:ascii="Times New Roman" w:hAnsi="Times New Roman"/>
          <w:color w:val="000000" w:themeColor="text1"/>
        </w:rPr>
        <w:t xml:space="preserve"> member of the professions with a baccalaureate degree; or worker to perform unskilled labor, not of a temporary or seasonal nature, for which qualified United States workers are not available.</w:t>
      </w:r>
    </w:p>
    <w:p w:rsidR="003F477B" w:rsidRDefault="003F477B" w:rsidP="00DD031A">
      <w:pPr>
        <w:tabs>
          <w:tab w:val="left" w:pos="-1440"/>
        </w:tabs>
        <w:ind w:left="720"/>
        <w:rPr>
          <w:rFonts w:ascii="Times New Roman" w:hAnsi="Times New Roman"/>
          <w:color w:val="000000" w:themeColor="text1"/>
        </w:rPr>
      </w:pPr>
    </w:p>
    <w:p w:rsidR="00374F10" w:rsidRPr="00DD031A" w:rsidRDefault="00374F10" w:rsidP="003F477B">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In addition, any employer, person, or third party may file this petition:  </w:t>
      </w:r>
      <w:r w:rsidRPr="00DD031A">
        <w:rPr>
          <w:rFonts w:ascii="Times New Roman" w:hAnsi="Times New Roman"/>
          <w:color w:val="000000" w:themeColor="text1"/>
        </w:rPr>
        <w:t>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00B7349D" w:rsidRPr="00A33C4D" w:rsidRDefault="00B7349D" w:rsidP="00914A5D">
      <w:pPr>
        <w:tabs>
          <w:tab w:val="left" w:pos="-1440"/>
        </w:tabs>
        <w:ind w:left="720"/>
        <w:rPr>
          <w:rFonts w:ascii="Times New Roman" w:hAnsi="Times New Roman"/>
          <w:color w:val="000000" w:themeColor="text1"/>
        </w:rPr>
      </w:pPr>
    </w:p>
    <w:p w:rsidR="00A3466A" w:rsidRPr="00A33C4D" w:rsidRDefault="00A3466A"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2.</w:t>
      </w:r>
      <w:r w:rsidRPr="00A33C4D">
        <w:rPr>
          <w:rFonts w:ascii="Times New Roman" w:hAnsi="Times New Roman"/>
          <w:b/>
          <w:color w:val="000000" w:themeColor="text1"/>
        </w:rPr>
        <w:tab/>
        <w:t>Indicate how, by whom, and for what purpose the information is to be used.  Except for a new collection, indicate the actual use the agency has made of the information received from the current collection.</w:t>
      </w:r>
    </w:p>
    <w:p w:rsidR="00374F10" w:rsidRPr="00A33C4D" w:rsidRDefault="00374F10" w:rsidP="00374F10">
      <w:pPr>
        <w:ind w:left="720"/>
        <w:rPr>
          <w:rFonts w:ascii="Times New Roman" w:hAnsi="Times New Roman"/>
          <w:color w:val="000000" w:themeColor="text1"/>
        </w:rPr>
      </w:pPr>
    </w:p>
    <w:p w:rsidR="00374F10" w:rsidRPr="00A33C4D" w:rsidRDefault="00374F10" w:rsidP="00374F10">
      <w:pPr>
        <w:ind w:left="720"/>
        <w:rPr>
          <w:rFonts w:ascii="Times New Roman" w:hAnsi="Times New Roman"/>
          <w:color w:val="000000" w:themeColor="text1"/>
        </w:rPr>
      </w:pPr>
      <w:r w:rsidRPr="00A33C4D">
        <w:rPr>
          <w:rFonts w:ascii="Times New Roman" w:hAnsi="Times New Roman"/>
          <w:color w:val="000000" w:themeColor="text1"/>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w:t>
      </w:r>
      <w:r w:rsidRPr="00A33C4D">
        <w:rPr>
          <w:rFonts w:ascii="Times New Roman" w:hAnsi="Times New Roman"/>
          <w:color w:val="000000" w:themeColor="text1"/>
        </w:rPr>
        <w:lastRenderedPageBreak/>
        <w:t xml:space="preserve">determine eligibility is provided by petitioners.  </w:t>
      </w:r>
    </w:p>
    <w:p w:rsidR="00590B61" w:rsidRDefault="00590B61" w:rsidP="00914A5D">
      <w:pPr>
        <w:ind w:left="720"/>
        <w:rPr>
          <w:rFonts w:ascii="Times New Roman" w:hAnsi="Times New Roman"/>
          <w:color w:val="000000" w:themeColor="text1"/>
        </w:rPr>
      </w:pPr>
    </w:p>
    <w:p w:rsidR="00DD031A" w:rsidRPr="00A33C4D" w:rsidRDefault="00DD031A"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3.</w:t>
      </w:r>
      <w:r w:rsidRPr="00A33C4D">
        <w:rPr>
          <w:rFonts w:ascii="Times New Roman" w:hAnsi="Times New Roman"/>
          <w:b/>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A33C4D" w:rsidRDefault="007312F9" w:rsidP="00914A5D">
      <w:pPr>
        <w:tabs>
          <w:tab w:val="left" w:pos="-1440"/>
        </w:tabs>
        <w:ind w:left="720"/>
        <w:rPr>
          <w:rFonts w:ascii="Times New Roman" w:hAnsi="Times New Roman"/>
          <w:color w:val="000000" w:themeColor="text1"/>
        </w:rPr>
      </w:pPr>
    </w:p>
    <w:p w:rsidR="00577FAF" w:rsidRPr="00577FAF" w:rsidRDefault="00577FAF" w:rsidP="00577FAF">
      <w:pPr>
        <w:tabs>
          <w:tab w:val="left" w:pos="-1440"/>
        </w:tabs>
        <w:ind w:left="720"/>
        <w:rPr>
          <w:rFonts w:ascii="Times New Roman" w:hAnsi="Times New Roman"/>
          <w:color w:val="000000" w:themeColor="text1"/>
        </w:rPr>
      </w:pPr>
      <w:bookmarkStart w:id="0" w:name="_GoBack"/>
      <w:bookmarkEnd w:id="0"/>
      <w:r w:rsidRPr="00577FAF">
        <w:rPr>
          <w:rFonts w:ascii="Times New Roman" w:hAnsi="Times New Roman"/>
          <w:color w:val="000000" w:themeColor="text1"/>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4.</w:t>
      </w:r>
      <w:r w:rsidRPr="00A33C4D">
        <w:rPr>
          <w:rFonts w:ascii="Times New Roman" w:hAnsi="Times New Roman"/>
          <w:b/>
          <w:color w:val="000000" w:themeColor="text1"/>
        </w:rPr>
        <w:tab/>
        <w:t>Describe efforts to identify duplication.  Show specifically why any similar information already available cannot be used or modified for use for the purposes described in Item 2 above.</w:t>
      </w:r>
    </w:p>
    <w:p w:rsidR="007312F9" w:rsidRPr="00A33C4D" w:rsidRDefault="007312F9"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This collection of information is unique to USCIS and is not </w:t>
      </w:r>
      <w:r w:rsidR="00DD031A">
        <w:rPr>
          <w:rFonts w:ascii="Times New Roman" w:hAnsi="Times New Roman"/>
          <w:color w:val="000000" w:themeColor="text1"/>
        </w:rPr>
        <w:t>collected</w:t>
      </w:r>
      <w:r w:rsidR="00DD031A" w:rsidRPr="00A33C4D">
        <w:rPr>
          <w:rFonts w:ascii="Times New Roman" w:hAnsi="Times New Roman"/>
          <w:color w:val="000000" w:themeColor="text1"/>
        </w:rPr>
        <w:t xml:space="preserve"> </w:t>
      </w:r>
      <w:r w:rsidRPr="00A33C4D">
        <w:rPr>
          <w:rFonts w:ascii="Times New Roman" w:hAnsi="Times New Roman"/>
          <w:color w:val="000000" w:themeColor="text1"/>
        </w:rPr>
        <w:t xml:space="preserve">elsewhere.  A review of </w:t>
      </w:r>
      <w:r w:rsidR="00DD031A">
        <w:rPr>
          <w:rFonts w:ascii="Times New Roman" w:hAnsi="Times New Roman"/>
          <w:color w:val="000000" w:themeColor="text1"/>
        </w:rPr>
        <w:t xml:space="preserve">the </w:t>
      </w:r>
      <w:r w:rsidRPr="00A33C4D">
        <w:rPr>
          <w:rFonts w:ascii="Times New Roman" w:hAnsi="Times New Roman"/>
          <w:color w:val="000000" w:themeColor="text1"/>
        </w:rPr>
        <w:t xml:space="preserve">USCIS Forms Inventory Report revealed no duplication of </w:t>
      </w:r>
      <w:r w:rsidR="00A32D29" w:rsidRPr="00A33C4D">
        <w:rPr>
          <w:rFonts w:ascii="Times New Roman" w:hAnsi="Times New Roman"/>
          <w:color w:val="000000" w:themeColor="text1"/>
        </w:rPr>
        <w:t>effort</w:t>
      </w:r>
      <w:r w:rsidR="00A32D29">
        <w:rPr>
          <w:rFonts w:ascii="Times New Roman" w:hAnsi="Times New Roman"/>
          <w:color w:val="000000" w:themeColor="text1"/>
        </w:rPr>
        <w:t xml:space="preserve">. </w:t>
      </w:r>
      <w:r w:rsidR="00A32D29" w:rsidRPr="00A33C4D">
        <w:rPr>
          <w:rFonts w:ascii="Times New Roman" w:hAnsi="Times New Roman"/>
          <w:color w:val="000000" w:themeColor="text1"/>
        </w:rPr>
        <w:t>There</w:t>
      </w:r>
      <w:r w:rsidRPr="00A33C4D">
        <w:rPr>
          <w:rFonts w:ascii="Times New Roman" w:hAnsi="Times New Roman"/>
          <w:color w:val="000000" w:themeColor="text1"/>
        </w:rPr>
        <w:t xml:space="preserve"> is no other similar information currently available</w:t>
      </w:r>
      <w:r w:rsidR="00DD031A">
        <w:rPr>
          <w:rFonts w:ascii="Times New Roman" w:hAnsi="Times New Roman"/>
          <w:color w:val="000000" w:themeColor="text1"/>
        </w:rPr>
        <w:t>. T</w:t>
      </w:r>
      <w:r w:rsidRPr="00A33C4D">
        <w:rPr>
          <w:rFonts w:ascii="Times New Roman" w:hAnsi="Times New Roman"/>
          <w:color w:val="000000" w:themeColor="text1"/>
        </w:rPr>
        <w:t xml:space="preserve">he information </w:t>
      </w:r>
      <w:r w:rsidR="00DD031A">
        <w:rPr>
          <w:rFonts w:ascii="Times New Roman" w:hAnsi="Times New Roman"/>
          <w:color w:val="000000" w:themeColor="text1"/>
        </w:rPr>
        <w:t xml:space="preserve">is not </w:t>
      </w:r>
      <w:r w:rsidRPr="00A33C4D">
        <w:rPr>
          <w:rFonts w:ascii="Times New Roman" w:hAnsi="Times New Roman"/>
          <w:color w:val="000000" w:themeColor="text1"/>
        </w:rPr>
        <w:t xml:space="preserve">accessible from other databases </w:t>
      </w:r>
      <w:r w:rsidR="00DD031A">
        <w:rPr>
          <w:rFonts w:ascii="Times New Roman" w:hAnsi="Times New Roman"/>
          <w:color w:val="000000" w:themeColor="text1"/>
        </w:rPr>
        <w:t>that</w:t>
      </w:r>
      <w:r w:rsidR="00DD031A" w:rsidRPr="00A33C4D">
        <w:rPr>
          <w:rFonts w:ascii="Times New Roman" w:hAnsi="Times New Roman"/>
          <w:color w:val="000000" w:themeColor="text1"/>
        </w:rPr>
        <w:t xml:space="preserve"> </w:t>
      </w:r>
      <w:r w:rsidRPr="00A33C4D">
        <w:rPr>
          <w:rFonts w:ascii="Times New Roman" w:hAnsi="Times New Roman"/>
          <w:color w:val="000000" w:themeColor="text1"/>
        </w:rPr>
        <w:t>can be used for this purpose.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5.</w:t>
      </w:r>
      <w:r w:rsidRPr="00A33C4D">
        <w:rPr>
          <w:rFonts w:ascii="Times New Roman" w:hAnsi="Times New Roman"/>
          <w:b/>
          <w:color w:val="000000" w:themeColor="text1"/>
        </w:rPr>
        <w:tab/>
        <w:t>If the collection of information impacts small businesses or other small entities (Item 5 of OMB Form 83-I), describe any methods used to minimize burden.</w:t>
      </w:r>
    </w:p>
    <w:p w:rsidR="007312F9" w:rsidRPr="00A33C4D" w:rsidRDefault="007312F9"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b/>
          <w:color w:val="000000" w:themeColor="text1"/>
        </w:rPr>
      </w:pPr>
      <w:r w:rsidRPr="00A33C4D">
        <w:rPr>
          <w:rFonts w:ascii="Times New Roman" w:hAnsi="Times New Roman"/>
          <w:color w:val="000000" w:themeColor="text1"/>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494557" w:rsidRPr="00A33C4D" w:rsidRDefault="00494557" w:rsidP="00914A5D">
      <w:pPr>
        <w:tabs>
          <w:tab w:val="left" w:pos="-1440"/>
        </w:tabs>
        <w:ind w:left="720"/>
        <w:rPr>
          <w:rFonts w:ascii="Times New Roman" w:hAnsi="Times New Roman"/>
          <w:color w:val="000000" w:themeColor="text1"/>
        </w:rPr>
      </w:pPr>
    </w:p>
    <w:p w:rsidR="007312F9" w:rsidRPr="00A33C4D" w:rsidRDefault="007312F9"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6.</w:t>
      </w:r>
      <w:r w:rsidRPr="00A33C4D">
        <w:rPr>
          <w:rFonts w:ascii="Times New Roman" w:hAnsi="Times New Roman"/>
          <w:b/>
          <w:color w:val="000000" w:themeColor="text1"/>
        </w:rPr>
        <w:tab/>
        <w:t>Describe the consequence to Federal program or policy activities if the collection is not conducted or is conducted less frequently, as well as any technical or legal obstacles to reducing burden.</w:t>
      </w:r>
    </w:p>
    <w:p w:rsidR="007312F9" w:rsidRPr="00A33C4D" w:rsidRDefault="007312F9" w:rsidP="00914A5D">
      <w:pPr>
        <w:tabs>
          <w:tab w:val="left" w:pos="-1440"/>
        </w:tabs>
        <w:ind w:left="720"/>
        <w:rPr>
          <w:rFonts w:ascii="Times New Roman" w:hAnsi="Times New Roman"/>
          <w:color w:val="000000" w:themeColor="text1"/>
        </w:rPr>
      </w:pPr>
    </w:p>
    <w:p w:rsidR="00F91133"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The law requires that for a person to be classified as an immigrant under section 203(b)(1), 203(b)(2), or 203(b)(3) of the INA, he or she, or an employer or third party must file a petition using this information collection.  </w:t>
      </w:r>
      <w:r w:rsidRPr="00A33C4D">
        <w:rPr>
          <w:rFonts w:ascii="Times New Roman" w:hAnsi="Times New Roman"/>
          <w:i/>
          <w:color w:val="000000" w:themeColor="text1"/>
        </w:rPr>
        <w:t>See</w:t>
      </w:r>
      <w:r w:rsidRPr="00A33C4D">
        <w:rPr>
          <w:rFonts w:ascii="Times New Roman" w:hAnsi="Times New Roman"/>
          <w:color w:val="000000" w:themeColor="text1"/>
        </w:rPr>
        <w:t xml:space="preserve"> INA 204(a)(1)(E)-(F) (8 U.S.C. 1154(a)(1)(E)-(F)); 8 </w:t>
      </w:r>
      <w:r w:rsidR="00F91133">
        <w:rPr>
          <w:rFonts w:ascii="Times New Roman" w:hAnsi="Times New Roman"/>
          <w:color w:val="000000" w:themeColor="text1"/>
        </w:rPr>
        <w:t>CFR</w:t>
      </w:r>
      <w:r w:rsidRPr="00860CE1">
        <w:rPr>
          <w:rFonts w:ascii="Times New Roman" w:hAnsi="Times New Roman"/>
          <w:color w:val="000000" w:themeColor="text1"/>
        </w:rPr>
        <w:t xml:space="preserve"> 204.5(a).</w:t>
      </w:r>
    </w:p>
    <w:p w:rsidR="00F91133" w:rsidRDefault="00F91133" w:rsidP="00374F10">
      <w:pPr>
        <w:tabs>
          <w:tab w:val="left" w:pos="-1440"/>
        </w:tabs>
        <w:ind w:left="720"/>
        <w:rPr>
          <w:rFonts w:ascii="Times New Roman" w:hAnsi="Times New Roman"/>
          <w:color w:val="000000" w:themeColor="text1"/>
        </w:rPr>
      </w:pPr>
    </w:p>
    <w:p w:rsidR="00374F10" w:rsidRPr="00860CE1" w:rsidRDefault="00374F10" w:rsidP="00374F10">
      <w:pPr>
        <w:tabs>
          <w:tab w:val="left" w:pos="-1440"/>
        </w:tabs>
        <w:ind w:left="720"/>
        <w:rPr>
          <w:rFonts w:ascii="Times New Roman" w:hAnsi="Times New Roman"/>
          <w:color w:val="000000" w:themeColor="text1"/>
        </w:rPr>
      </w:pPr>
      <w:r w:rsidRPr="00860CE1">
        <w:rPr>
          <w:rFonts w:ascii="Times New Roman" w:hAnsi="Times New Roman"/>
          <w:color w:val="000000" w:themeColor="text1"/>
        </w:rPr>
        <w:lastRenderedPageBreak/>
        <w:t>This information collection requests information necessary for determining eligibility.  Without this information collection, the public will not have a means to request this immigration benefit, which is one of the initial steps necessary for an individual to acquire an employment-based lawful permanent resident status.</w:t>
      </w:r>
    </w:p>
    <w:p w:rsidR="007312F9" w:rsidRPr="00860CE1" w:rsidRDefault="007312F9" w:rsidP="00914A5D">
      <w:pPr>
        <w:tabs>
          <w:tab w:val="left" w:pos="-1440"/>
        </w:tabs>
        <w:ind w:left="720"/>
        <w:rPr>
          <w:rFonts w:ascii="Times New Roman" w:hAnsi="Times New Roman"/>
          <w:color w:val="000000" w:themeColor="text1"/>
        </w:rPr>
      </w:pPr>
    </w:p>
    <w:p w:rsidR="00494557" w:rsidRPr="00860CE1" w:rsidRDefault="00494557" w:rsidP="00914A5D">
      <w:pPr>
        <w:tabs>
          <w:tab w:val="left" w:pos="-1440"/>
        </w:tabs>
        <w:ind w:left="720"/>
        <w:rPr>
          <w:rFonts w:ascii="Times New Roman" w:hAnsi="Times New Roman"/>
          <w:color w:val="000000" w:themeColor="text1"/>
        </w:rPr>
      </w:pPr>
    </w:p>
    <w:p w:rsidR="00B27061"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7.</w:t>
      </w:r>
      <w:r w:rsidRPr="00860CE1">
        <w:rPr>
          <w:rFonts w:ascii="Times New Roman" w:hAnsi="Times New Roman"/>
          <w:b/>
          <w:color w:val="000000" w:themeColor="text1"/>
        </w:rPr>
        <w:tab/>
        <w:t>Explain any special circumstances that would cause an information collection to be conducted in a manner</w:t>
      </w:r>
      <w:r w:rsidR="00B1471A" w:rsidRPr="00860CE1">
        <w:rPr>
          <w:rFonts w:ascii="Times New Roman" w:hAnsi="Times New Roman"/>
          <w:b/>
          <w:color w:val="000000" w:themeColor="text1"/>
        </w:rPr>
        <w:t>:</w:t>
      </w:r>
    </w:p>
    <w:p w:rsidR="006049A7" w:rsidRPr="00860CE1" w:rsidRDefault="006049A7" w:rsidP="00914A5D">
      <w:pPr>
        <w:tabs>
          <w:tab w:val="left" w:pos="-1440"/>
        </w:tabs>
        <w:ind w:left="72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7F5988" w:rsidRPr="00860CE1">
        <w:rPr>
          <w:rFonts w:ascii="Times New Roman" w:hAnsi="Times New Roman"/>
          <w:b/>
          <w:color w:val="000000" w:themeColor="text1"/>
        </w:rPr>
        <w:t>Requiring</w:t>
      </w:r>
      <w:r w:rsidRPr="00860CE1">
        <w:rPr>
          <w:rFonts w:ascii="Times New Roman" w:hAnsi="Times New Roman"/>
          <w:b/>
          <w:color w:val="000000" w:themeColor="text1"/>
        </w:rPr>
        <w:t xml:space="preserve"> respondents to report information to the agency more often than quarterly;</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prepare a written response to a collection of information in fewer than 30 days after receipt of it;</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submit more than an original and two copies of any document;</w:t>
      </w:r>
    </w:p>
    <w:p w:rsidR="007312F9" w:rsidRPr="00860CE1" w:rsidRDefault="007312F9"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retain records, other than health, medical, government contract, grant-in-aid, or tax records for more than three years;</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7F5988" w:rsidRPr="00860CE1">
        <w:rPr>
          <w:rFonts w:ascii="Times New Roman" w:hAnsi="Times New Roman"/>
          <w:b/>
          <w:color w:val="000000" w:themeColor="text1"/>
        </w:rPr>
        <w:t>In</w:t>
      </w:r>
      <w:r w:rsidRPr="00860CE1">
        <w:rPr>
          <w:rFonts w:ascii="Times New Roman" w:hAnsi="Times New Roman"/>
          <w:b/>
          <w:color w:val="000000" w:themeColor="text1"/>
        </w:rPr>
        <w:t xml:space="preserve"> connection with a statistical survey, that is not designed to produce valid and reliable results that can be generalized to the universe of study;</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the use of a statistical data classification that has not been reviewed and approved by OMB;</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T</w:t>
      </w:r>
      <w:r w:rsidRPr="00860CE1">
        <w:rPr>
          <w:rFonts w:ascii="Times New Roman" w:hAnsi="Times New Roman"/>
          <w:b/>
          <w:color w:val="000000" w:themeColor="text1"/>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860CE1" w:rsidRDefault="00494557" w:rsidP="00914A5D">
      <w:pPr>
        <w:tabs>
          <w:tab w:val="left" w:pos="-1440"/>
          <w:tab w:val="left" w:pos="1080"/>
        </w:tabs>
        <w:ind w:left="1080" w:hanging="360"/>
        <w:rPr>
          <w:rFonts w:ascii="Times New Roman" w:hAnsi="Times New Roman"/>
          <w:b/>
          <w:color w:val="000000" w:themeColor="text1"/>
        </w:rPr>
      </w:pPr>
    </w:p>
    <w:p w:rsidR="00B27061" w:rsidRPr="00860CE1" w:rsidRDefault="00B27061" w:rsidP="00914A5D">
      <w:pPr>
        <w:tabs>
          <w:tab w:val="left" w:pos="-1440"/>
          <w:tab w:val="left" w:pos="1080"/>
        </w:tabs>
        <w:ind w:left="1080" w:hanging="360"/>
        <w:rPr>
          <w:rFonts w:ascii="Times New Roman" w:hAnsi="Times New Roman"/>
          <w:b/>
          <w:color w:val="000000" w:themeColor="text1"/>
        </w:rPr>
      </w:pPr>
      <w:r w:rsidRPr="00860CE1">
        <w:rPr>
          <w:rFonts w:ascii="Times New Roman" w:hAnsi="Times New Roman"/>
          <w:b/>
          <w:color w:val="000000" w:themeColor="text1"/>
        </w:rPr>
        <w:t>•</w:t>
      </w:r>
      <w:r w:rsidRPr="00860CE1">
        <w:rPr>
          <w:rFonts w:ascii="Times New Roman" w:hAnsi="Times New Roman"/>
          <w:b/>
          <w:color w:val="000000" w:themeColor="text1"/>
        </w:rPr>
        <w:tab/>
      </w:r>
      <w:r w:rsidR="00B1471A" w:rsidRPr="00860CE1">
        <w:rPr>
          <w:rFonts w:ascii="Times New Roman" w:hAnsi="Times New Roman"/>
          <w:b/>
          <w:color w:val="000000" w:themeColor="text1"/>
        </w:rPr>
        <w:t>R</w:t>
      </w:r>
      <w:r w:rsidRPr="00860CE1">
        <w:rPr>
          <w:rFonts w:ascii="Times New Roman" w:hAnsi="Times New Roman"/>
          <w:b/>
          <w:color w:val="000000" w:themeColor="text1"/>
        </w:rPr>
        <w:t>equiring respondents to submit proprietary trade secret, or other confidential information unless the agency can demonstrate that it has instituted procedures to protect the information's confidentiality to the extent permitted by law.</w:t>
      </w:r>
    </w:p>
    <w:p w:rsidR="007312F9" w:rsidRPr="00860CE1" w:rsidRDefault="007312F9" w:rsidP="00914A5D">
      <w:pPr>
        <w:tabs>
          <w:tab w:val="left" w:pos="-1440"/>
        </w:tabs>
        <w:ind w:left="1440" w:hanging="720"/>
        <w:rPr>
          <w:rFonts w:ascii="Times New Roman" w:hAnsi="Times New Roman"/>
          <w:color w:val="000000" w:themeColor="text1"/>
        </w:rPr>
      </w:pPr>
    </w:p>
    <w:p w:rsidR="00921351" w:rsidRPr="00860CE1" w:rsidRDefault="00921351" w:rsidP="00B1471A">
      <w:pPr>
        <w:ind w:left="720"/>
        <w:rPr>
          <w:rFonts w:ascii="Times New Roman" w:hAnsi="Times New Roman"/>
          <w:bCs/>
          <w:color w:val="000000" w:themeColor="text1"/>
        </w:rPr>
      </w:pPr>
      <w:r w:rsidRPr="00860CE1">
        <w:rPr>
          <w:rFonts w:ascii="Times New Roman" w:hAnsi="Times New Roman"/>
          <w:bCs/>
          <w:color w:val="000000" w:themeColor="text1"/>
        </w:rPr>
        <w:t>This information collection is conducted in a manner consistent with the guidelines in 5 CFR 1320.5(d)(2).</w:t>
      </w:r>
    </w:p>
    <w:p w:rsidR="00494557" w:rsidRPr="00860CE1" w:rsidRDefault="00494557" w:rsidP="00B1471A">
      <w:pPr>
        <w:ind w:left="720"/>
        <w:rPr>
          <w:rFonts w:ascii="Times New Roman" w:hAnsi="Times New Roman"/>
          <w:bCs/>
          <w:color w:val="000000" w:themeColor="text1"/>
        </w:rPr>
      </w:pPr>
    </w:p>
    <w:p w:rsidR="00494557"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8.</w:t>
      </w:r>
      <w:r w:rsidRPr="00860CE1">
        <w:rPr>
          <w:rFonts w:ascii="Times New Roman" w:hAnsi="Times New Roman"/>
          <w:b/>
          <w:color w:val="000000" w:themeColor="text1"/>
        </w:rPr>
        <w:tab/>
        <w:t>If applicable, provide a copy and identify the data and page number of publication in the Federal Register of the agency</w:t>
      </w:r>
      <w:r w:rsidR="00B1471A" w:rsidRPr="00860CE1">
        <w:rPr>
          <w:rFonts w:ascii="Times New Roman" w:hAnsi="Times New Roman"/>
          <w:b/>
          <w:color w:val="000000" w:themeColor="text1"/>
        </w:rPr>
        <w:t>’</w:t>
      </w:r>
      <w:r w:rsidRPr="00860CE1">
        <w:rPr>
          <w:rFonts w:ascii="Times New Roman" w:hAnsi="Times New Roman"/>
          <w:b/>
          <w:color w:val="000000" w:themeColor="text1"/>
        </w:rPr>
        <w:t>s notice, required by</w:t>
      </w:r>
      <w:r w:rsidR="00494557" w:rsidRPr="00860CE1">
        <w:rPr>
          <w:rFonts w:ascii="Times New Roman" w:hAnsi="Times New Roman"/>
          <w:b/>
          <w:color w:val="000000" w:themeColor="text1"/>
        </w:rPr>
        <w:t xml:space="preserve"> </w:t>
      </w:r>
      <w:r w:rsidRPr="00860CE1">
        <w:rPr>
          <w:rFonts w:ascii="Times New Roman" w:hAnsi="Times New Roman"/>
          <w:b/>
          <w:color w:val="000000" w:themeColor="text1"/>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233F" w:rsidRPr="00860CE1" w:rsidRDefault="008F233F" w:rsidP="008F233F">
      <w:pPr>
        <w:tabs>
          <w:tab w:val="left" w:pos="-1440"/>
        </w:tabs>
        <w:ind w:left="720"/>
        <w:rPr>
          <w:rFonts w:ascii="Times New Roman" w:hAnsi="Times New Roman"/>
          <w:b/>
          <w:color w:val="000000" w:themeColor="text1"/>
        </w:rPr>
      </w:pPr>
    </w:p>
    <w:p w:rsidR="008F233F" w:rsidRPr="00860CE1" w:rsidRDefault="008F233F" w:rsidP="008F233F">
      <w:pPr>
        <w:widowControl/>
        <w:ind w:left="720"/>
        <w:rPr>
          <w:rFonts w:ascii="Times New Roman" w:eastAsia="Calibri" w:hAnsi="Times New Roman"/>
          <w:b/>
          <w:color w:val="000000" w:themeColor="text1"/>
        </w:rPr>
      </w:pPr>
      <w:r w:rsidRPr="00860CE1">
        <w:rPr>
          <w:rFonts w:ascii="Times New Roman" w:eastAsia="Calibri" w:hAnsi="Times New Roman"/>
          <w:b/>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60CE1" w:rsidRDefault="008F233F" w:rsidP="008F233F">
      <w:pPr>
        <w:widowControl/>
        <w:ind w:left="720"/>
        <w:rPr>
          <w:rFonts w:ascii="Times New Roman" w:eastAsia="Calibri" w:hAnsi="Times New Roman"/>
          <w:b/>
          <w:color w:val="000000" w:themeColor="text1"/>
        </w:rPr>
      </w:pPr>
    </w:p>
    <w:p w:rsidR="008F233F" w:rsidRPr="00860CE1" w:rsidRDefault="008F233F" w:rsidP="008F233F">
      <w:pPr>
        <w:widowControl/>
        <w:ind w:left="720"/>
        <w:rPr>
          <w:rFonts w:ascii="Times New Roman" w:eastAsia="Calibri" w:hAnsi="Times New Roman"/>
          <w:b/>
          <w:color w:val="000000" w:themeColor="text1"/>
        </w:rPr>
      </w:pPr>
      <w:r w:rsidRPr="00860CE1">
        <w:rPr>
          <w:rFonts w:ascii="Times New Roman" w:eastAsia="Calibri" w:hAnsi="Times New Roman"/>
          <w:b/>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60CE1" w:rsidRDefault="006049A7" w:rsidP="00914A5D">
      <w:pPr>
        <w:tabs>
          <w:tab w:val="left" w:pos="-1440"/>
        </w:tabs>
        <w:ind w:left="720"/>
        <w:rPr>
          <w:rFonts w:ascii="Times New Roman" w:hAnsi="Times New Roman"/>
          <w:b/>
          <w:color w:val="000000" w:themeColor="text1"/>
        </w:rPr>
      </w:pPr>
    </w:p>
    <w:p w:rsidR="00494557" w:rsidRPr="00860CE1" w:rsidRDefault="00921351" w:rsidP="00914A5D">
      <w:pPr>
        <w:tabs>
          <w:tab w:val="left" w:pos="-1440"/>
        </w:tabs>
        <w:ind w:left="720"/>
        <w:rPr>
          <w:rFonts w:ascii="Times New Roman" w:hAnsi="Times New Roman"/>
          <w:color w:val="000000" w:themeColor="text1"/>
        </w:rPr>
      </w:pPr>
      <w:r w:rsidRPr="00860CE1">
        <w:rPr>
          <w:rFonts w:ascii="Times New Roman" w:hAnsi="Times New Roman"/>
          <w:color w:val="000000" w:themeColor="text1"/>
        </w:rPr>
        <w:t xml:space="preserve">On </w:t>
      </w:r>
      <w:r w:rsidR="00D73CDF" w:rsidRPr="00860CE1">
        <w:rPr>
          <w:rFonts w:ascii="Times New Roman" w:hAnsi="Times New Roman"/>
          <w:color w:val="000000" w:themeColor="text1"/>
        </w:rPr>
        <w:t>August17</w:t>
      </w:r>
      <w:r w:rsidR="00590B61" w:rsidRPr="00860CE1">
        <w:rPr>
          <w:rFonts w:ascii="Times New Roman" w:hAnsi="Times New Roman"/>
          <w:color w:val="000000" w:themeColor="text1"/>
        </w:rPr>
        <w:t>, 20</w:t>
      </w:r>
      <w:r w:rsidR="00D73CDF" w:rsidRPr="00860CE1">
        <w:rPr>
          <w:rFonts w:ascii="Times New Roman" w:hAnsi="Times New Roman"/>
          <w:color w:val="000000" w:themeColor="text1"/>
        </w:rPr>
        <w:t>15</w:t>
      </w:r>
      <w:r w:rsidR="00DD031A">
        <w:rPr>
          <w:rFonts w:ascii="Times New Roman" w:hAnsi="Times New Roman"/>
          <w:color w:val="000000" w:themeColor="text1"/>
        </w:rPr>
        <w:t>,</w:t>
      </w:r>
      <w:r w:rsidRPr="00860CE1">
        <w:rPr>
          <w:rFonts w:ascii="Times New Roman" w:hAnsi="Times New Roman"/>
          <w:color w:val="000000" w:themeColor="text1"/>
        </w:rPr>
        <w:t xml:space="preserve"> USCIS published a 60-day notice in the Federal Register at </w:t>
      </w:r>
      <w:r w:rsidR="00D73CDF" w:rsidRPr="00860CE1">
        <w:rPr>
          <w:rFonts w:ascii="Times New Roman" w:hAnsi="Times New Roman"/>
          <w:color w:val="000000" w:themeColor="text1"/>
        </w:rPr>
        <w:t>80</w:t>
      </w:r>
      <w:r w:rsidRPr="00860CE1">
        <w:rPr>
          <w:rFonts w:ascii="Times New Roman" w:hAnsi="Times New Roman"/>
          <w:color w:val="000000" w:themeColor="text1"/>
        </w:rPr>
        <w:t xml:space="preserve"> FR </w:t>
      </w:r>
      <w:r w:rsidR="00D73CDF" w:rsidRPr="00860CE1">
        <w:rPr>
          <w:rFonts w:ascii="Times New Roman" w:hAnsi="Times New Roman"/>
          <w:color w:val="000000" w:themeColor="text1"/>
        </w:rPr>
        <w:t>49262</w:t>
      </w:r>
      <w:r w:rsidRPr="00860CE1">
        <w:rPr>
          <w:rFonts w:ascii="Times New Roman" w:hAnsi="Times New Roman"/>
          <w:color w:val="000000" w:themeColor="text1"/>
        </w:rPr>
        <w:t xml:space="preserve">. </w:t>
      </w:r>
      <w:r w:rsidR="00DD031A" w:rsidRPr="00860CE1">
        <w:rPr>
          <w:rFonts w:ascii="Times New Roman" w:hAnsi="Times New Roman"/>
          <w:color w:val="000000" w:themeColor="text1"/>
        </w:rPr>
        <w:t>USCIS receive</w:t>
      </w:r>
      <w:r w:rsidR="00DD031A">
        <w:rPr>
          <w:rFonts w:ascii="Times New Roman" w:hAnsi="Times New Roman"/>
          <w:color w:val="000000" w:themeColor="text1"/>
        </w:rPr>
        <w:t>d</w:t>
      </w:r>
      <w:r w:rsidR="00DD031A" w:rsidRPr="00860CE1">
        <w:rPr>
          <w:rFonts w:ascii="Times New Roman" w:hAnsi="Times New Roman"/>
          <w:color w:val="000000" w:themeColor="text1"/>
        </w:rPr>
        <w:t xml:space="preserve"> comments</w:t>
      </w:r>
      <w:r w:rsidR="00B365BA">
        <w:rPr>
          <w:rFonts w:ascii="Times New Roman" w:hAnsi="Times New Roman"/>
          <w:color w:val="000000" w:themeColor="text1"/>
        </w:rPr>
        <w:t xml:space="preserve"> in </w:t>
      </w:r>
      <w:r w:rsidR="00A32D29">
        <w:rPr>
          <w:rFonts w:ascii="Times New Roman" w:hAnsi="Times New Roman"/>
          <w:color w:val="000000" w:themeColor="text1"/>
        </w:rPr>
        <w:t>response. The</w:t>
      </w:r>
      <w:r w:rsidR="00DD031A">
        <w:rPr>
          <w:rFonts w:ascii="Times New Roman" w:hAnsi="Times New Roman"/>
          <w:color w:val="000000" w:themeColor="text1"/>
        </w:rPr>
        <w:t xml:space="preserve"> p</w:t>
      </w:r>
      <w:r w:rsidR="00DD031A" w:rsidRPr="00860CE1">
        <w:rPr>
          <w:rFonts w:ascii="Times New Roman" w:hAnsi="Times New Roman"/>
          <w:color w:val="000000" w:themeColor="text1"/>
        </w:rPr>
        <w:t xml:space="preserve">ublic </w:t>
      </w:r>
      <w:r w:rsidR="00062846" w:rsidRPr="00860CE1">
        <w:rPr>
          <w:rFonts w:ascii="Times New Roman" w:hAnsi="Times New Roman"/>
          <w:color w:val="000000" w:themeColor="text1"/>
        </w:rPr>
        <w:t xml:space="preserve">comments and </w:t>
      </w:r>
      <w:r w:rsidR="00DD031A">
        <w:rPr>
          <w:rFonts w:ascii="Times New Roman" w:hAnsi="Times New Roman"/>
          <w:color w:val="000000" w:themeColor="text1"/>
        </w:rPr>
        <w:t xml:space="preserve">the </w:t>
      </w:r>
      <w:r w:rsidR="00062846" w:rsidRPr="00860CE1">
        <w:rPr>
          <w:rFonts w:ascii="Times New Roman" w:hAnsi="Times New Roman"/>
          <w:color w:val="000000" w:themeColor="text1"/>
        </w:rPr>
        <w:t>USCIS responses are located in the attached comment matrix</w:t>
      </w:r>
      <w:r w:rsidRPr="00860CE1">
        <w:rPr>
          <w:rFonts w:ascii="Times New Roman" w:hAnsi="Times New Roman"/>
          <w:color w:val="000000" w:themeColor="text1"/>
        </w:rPr>
        <w:t>.  O</w:t>
      </w:r>
      <w:r w:rsidR="00551755" w:rsidRPr="00860CE1">
        <w:rPr>
          <w:rFonts w:ascii="Times New Roman" w:hAnsi="Times New Roman"/>
          <w:color w:val="000000" w:themeColor="text1"/>
        </w:rPr>
        <w:t>n February 12</w:t>
      </w:r>
      <w:r w:rsidRPr="00860CE1">
        <w:rPr>
          <w:rFonts w:ascii="Times New Roman" w:hAnsi="Times New Roman"/>
          <w:color w:val="000000" w:themeColor="text1"/>
        </w:rPr>
        <w:t>, 20</w:t>
      </w:r>
      <w:r w:rsidR="00551755" w:rsidRPr="00860CE1">
        <w:rPr>
          <w:rFonts w:ascii="Times New Roman" w:hAnsi="Times New Roman"/>
          <w:color w:val="000000" w:themeColor="text1"/>
        </w:rPr>
        <w:t>16</w:t>
      </w:r>
      <w:r w:rsidRPr="00860CE1">
        <w:rPr>
          <w:rFonts w:ascii="Times New Roman" w:hAnsi="Times New Roman"/>
          <w:color w:val="000000" w:themeColor="text1"/>
        </w:rPr>
        <w:t xml:space="preserve">, USCIS published a 30-day notice in the Federal Register at </w:t>
      </w:r>
      <w:r w:rsidR="00551755" w:rsidRPr="00860CE1">
        <w:rPr>
          <w:rFonts w:ascii="Times New Roman" w:hAnsi="Times New Roman"/>
          <w:color w:val="000000" w:themeColor="text1"/>
        </w:rPr>
        <w:t>81</w:t>
      </w:r>
      <w:r w:rsidRPr="00860CE1">
        <w:rPr>
          <w:rFonts w:ascii="Times New Roman" w:hAnsi="Times New Roman"/>
          <w:color w:val="000000" w:themeColor="text1"/>
        </w:rPr>
        <w:t xml:space="preserve"> FR </w:t>
      </w:r>
      <w:r w:rsidR="00551755" w:rsidRPr="00860CE1">
        <w:rPr>
          <w:rFonts w:ascii="Times New Roman" w:hAnsi="Times New Roman"/>
          <w:color w:val="000000" w:themeColor="text1"/>
        </w:rPr>
        <w:t>7565</w:t>
      </w:r>
      <w:r w:rsidRPr="00860CE1">
        <w:rPr>
          <w:rFonts w:ascii="Times New Roman" w:hAnsi="Times New Roman"/>
          <w:color w:val="000000" w:themeColor="text1"/>
        </w:rPr>
        <w:t xml:space="preserve">. </w:t>
      </w:r>
      <w:r w:rsidR="00B365BA">
        <w:rPr>
          <w:rFonts w:ascii="Times New Roman" w:hAnsi="Times New Roman"/>
          <w:color w:val="000000" w:themeColor="text1"/>
        </w:rPr>
        <w:t xml:space="preserve"> </w:t>
      </w:r>
      <w:r w:rsidRPr="00860CE1">
        <w:rPr>
          <w:rFonts w:ascii="Times New Roman" w:hAnsi="Times New Roman"/>
          <w:color w:val="000000" w:themeColor="text1"/>
        </w:rPr>
        <w:t>USCIS receive</w:t>
      </w:r>
      <w:r w:rsidR="00B365BA">
        <w:rPr>
          <w:rFonts w:ascii="Times New Roman" w:hAnsi="Times New Roman"/>
          <w:color w:val="000000" w:themeColor="text1"/>
        </w:rPr>
        <w:t>d no</w:t>
      </w:r>
      <w:r w:rsidRPr="00860CE1">
        <w:rPr>
          <w:rFonts w:ascii="Times New Roman" w:hAnsi="Times New Roman"/>
          <w:color w:val="000000" w:themeColor="text1"/>
        </w:rPr>
        <w:t xml:space="preserve"> comment</w:t>
      </w:r>
      <w:r w:rsidR="00590B61" w:rsidRPr="00860CE1">
        <w:rPr>
          <w:rFonts w:ascii="Times New Roman" w:hAnsi="Times New Roman"/>
          <w:color w:val="000000" w:themeColor="text1"/>
        </w:rPr>
        <w:t>s</w:t>
      </w:r>
      <w:r w:rsidR="00B365BA">
        <w:rPr>
          <w:rFonts w:ascii="Times New Roman" w:hAnsi="Times New Roman"/>
          <w:color w:val="000000" w:themeColor="text1"/>
        </w:rPr>
        <w:t xml:space="preserve"> in response</w:t>
      </w:r>
      <w:r w:rsidRPr="00860CE1">
        <w:rPr>
          <w:rFonts w:ascii="Times New Roman" w:hAnsi="Times New Roman"/>
          <w:color w:val="000000" w:themeColor="text1"/>
        </w:rPr>
        <w:t>.</w:t>
      </w:r>
    </w:p>
    <w:p w:rsidR="00B27061" w:rsidRPr="00860CE1" w:rsidRDefault="007312F9" w:rsidP="001F7BA0">
      <w:pPr>
        <w:tabs>
          <w:tab w:val="left" w:pos="-1440"/>
        </w:tabs>
        <w:rPr>
          <w:rFonts w:ascii="Times New Roman" w:hAnsi="Times New Roman"/>
          <w:color w:val="000000" w:themeColor="text1"/>
        </w:rPr>
      </w:pPr>
      <w:r w:rsidRPr="00860CE1">
        <w:rPr>
          <w:rFonts w:ascii="Times New Roman" w:hAnsi="Times New Roman"/>
          <w:color w:val="000000" w:themeColor="text1"/>
        </w:rPr>
        <w:tab/>
      </w:r>
    </w:p>
    <w:p w:rsidR="00B27061" w:rsidRPr="00860CE1" w:rsidRDefault="00B27061" w:rsidP="00914A5D">
      <w:pPr>
        <w:tabs>
          <w:tab w:val="left" w:pos="-1440"/>
        </w:tabs>
        <w:ind w:left="720" w:hanging="720"/>
        <w:rPr>
          <w:rFonts w:ascii="Times New Roman" w:hAnsi="Times New Roman"/>
          <w:b/>
          <w:color w:val="000000" w:themeColor="text1"/>
        </w:rPr>
      </w:pPr>
      <w:r w:rsidRPr="00860CE1">
        <w:rPr>
          <w:rFonts w:ascii="Times New Roman" w:hAnsi="Times New Roman"/>
          <w:b/>
          <w:color w:val="000000" w:themeColor="text1"/>
        </w:rPr>
        <w:t>9.</w:t>
      </w:r>
      <w:r w:rsidRPr="00860CE1">
        <w:rPr>
          <w:rFonts w:ascii="Times New Roman" w:hAnsi="Times New Roman"/>
          <w:b/>
          <w:color w:val="000000" w:themeColor="text1"/>
        </w:rPr>
        <w:tab/>
        <w:t>Explain any decision to provide any payment or gift to respondents</w:t>
      </w:r>
      <w:r w:rsidR="007F5988" w:rsidRPr="00860CE1">
        <w:rPr>
          <w:rFonts w:ascii="Times New Roman" w:hAnsi="Times New Roman"/>
          <w:b/>
          <w:color w:val="000000" w:themeColor="text1"/>
        </w:rPr>
        <w:t>, other</w:t>
      </w:r>
      <w:r w:rsidRPr="00860CE1">
        <w:rPr>
          <w:rFonts w:ascii="Times New Roman" w:hAnsi="Times New Roman"/>
          <w:b/>
          <w:color w:val="000000" w:themeColor="text1"/>
        </w:rPr>
        <w:t xml:space="preserve"> than </w:t>
      </w:r>
      <w:r w:rsidR="007F5988" w:rsidRPr="00860CE1">
        <w:rPr>
          <w:rFonts w:ascii="Times New Roman" w:hAnsi="Times New Roman"/>
          <w:b/>
          <w:color w:val="000000" w:themeColor="text1"/>
        </w:rPr>
        <w:t>remuneration</w:t>
      </w:r>
      <w:r w:rsidRPr="00860CE1">
        <w:rPr>
          <w:rFonts w:ascii="Times New Roman" w:hAnsi="Times New Roman"/>
          <w:b/>
          <w:color w:val="000000" w:themeColor="text1"/>
        </w:rPr>
        <w:t xml:space="preserve"> of contractors or grantees.</w:t>
      </w:r>
    </w:p>
    <w:p w:rsidR="00B27061" w:rsidRPr="00860CE1" w:rsidRDefault="00B27061" w:rsidP="00914A5D">
      <w:pPr>
        <w:ind w:left="720"/>
        <w:rPr>
          <w:rFonts w:ascii="Times New Roman" w:hAnsi="Times New Roman"/>
          <w:color w:val="000000" w:themeColor="text1"/>
        </w:rPr>
      </w:pPr>
    </w:p>
    <w:p w:rsidR="009F15D0" w:rsidRPr="00A33C4D" w:rsidRDefault="00921351" w:rsidP="00914A5D">
      <w:pPr>
        <w:ind w:left="720"/>
        <w:rPr>
          <w:rFonts w:ascii="Times New Roman" w:hAnsi="Times New Roman"/>
          <w:color w:val="000000" w:themeColor="text1"/>
        </w:rPr>
      </w:pPr>
      <w:r w:rsidRPr="00860CE1">
        <w:rPr>
          <w:rFonts w:ascii="Times New Roman" w:hAnsi="Times New Roman"/>
          <w:color w:val="000000" w:themeColor="text1"/>
        </w:rPr>
        <w:t xml:space="preserve">USCIS does not provide any payment for </w:t>
      </w:r>
      <w:r w:rsidR="00A22727">
        <w:rPr>
          <w:rFonts w:ascii="Times New Roman" w:hAnsi="Times New Roman"/>
          <w:color w:val="000000" w:themeColor="text1"/>
        </w:rPr>
        <w:t xml:space="preserve">the </w:t>
      </w:r>
      <w:r w:rsidRPr="00A33C4D">
        <w:rPr>
          <w:rFonts w:ascii="Times New Roman" w:hAnsi="Times New Roman"/>
          <w:color w:val="000000" w:themeColor="text1"/>
        </w:rPr>
        <w:t>benefit sought.</w:t>
      </w:r>
    </w:p>
    <w:p w:rsidR="00921351" w:rsidRPr="00A33C4D" w:rsidRDefault="00921351" w:rsidP="00914A5D">
      <w:pPr>
        <w:ind w:left="720"/>
        <w:rPr>
          <w:rFonts w:ascii="Times New Roman" w:hAnsi="Times New Roman"/>
          <w:color w:val="000000" w:themeColor="text1"/>
        </w:rPr>
      </w:pPr>
    </w:p>
    <w:p w:rsidR="00792B9D" w:rsidRPr="00A33C4D" w:rsidRDefault="00792B9D"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10.</w:t>
      </w:r>
      <w:r w:rsidRPr="00A33C4D">
        <w:rPr>
          <w:rFonts w:ascii="Times New Roman" w:hAnsi="Times New Roman"/>
          <w:b/>
          <w:color w:val="000000" w:themeColor="text1"/>
        </w:rPr>
        <w:tab/>
        <w:t>Describe any assurance of confidentiality provided to respondents and the basis for the assurance in statute, regulation or agency policy.</w:t>
      </w:r>
    </w:p>
    <w:p w:rsidR="001A595D" w:rsidRPr="00A33C4D" w:rsidRDefault="001A595D" w:rsidP="00914A5D">
      <w:pPr>
        <w:tabs>
          <w:tab w:val="left" w:pos="-1440"/>
        </w:tabs>
        <w:ind w:left="720"/>
        <w:rPr>
          <w:rFonts w:ascii="Times New Roman" w:hAnsi="Times New Roman"/>
          <w:color w:val="000000" w:themeColor="text1"/>
        </w:rPr>
      </w:pPr>
    </w:p>
    <w:p w:rsidR="00A22727" w:rsidRDefault="00374F10" w:rsidP="00374F10">
      <w:pPr>
        <w:tabs>
          <w:tab w:val="left" w:pos="-1440"/>
        </w:tabs>
        <w:ind w:left="720"/>
        <w:rPr>
          <w:rFonts w:ascii="Times New Roman" w:hAnsi="Times New Roman"/>
          <w:color w:val="000000" w:themeColor="text1"/>
        </w:rPr>
      </w:pPr>
      <w:r w:rsidRPr="00CD5AD0">
        <w:rPr>
          <w:rFonts w:ascii="Times New Roman" w:hAnsi="Times New Roman"/>
        </w:rPr>
        <w:t xml:space="preserve">There is no assurance of confidentiality.  The system of record notice associated with this information collection is </w:t>
      </w:r>
      <w:hyperlink r:id="rId8" w:history="1">
        <w:r w:rsidRPr="00CD5AD0">
          <w:rPr>
            <w:rStyle w:val="Hyperlink"/>
            <w:rFonts w:ascii="Times New Roman" w:hAnsi="Times New Roman"/>
            <w:color w:val="auto"/>
          </w:rPr>
          <w:t xml:space="preserve">USCIS Benefits Information System (DHS/USCIS-007) </w:t>
        </w:r>
        <w:r w:rsidR="00A32D29" w:rsidRPr="00CD5AD0">
          <w:rPr>
            <w:rStyle w:val="Hyperlink"/>
            <w:rFonts w:ascii="Times New Roman" w:hAnsi="Times New Roman"/>
            <w:color w:val="auto"/>
          </w:rPr>
          <w:t>which was</w:t>
        </w:r>
        <w:r w:rsidRPr="00CD5AD0">
          <w:rPr>
            <w:rStyle w:val="Hyperlink"/>
            <w:rFonts w:ascii="Times New Roman" w:hAnsi="Times New Roman"/>
            <w:color w:val="auto"/>
          </w:rPr>
          <w:t xml:space="preserve"> published in the </w:t>
        </w:r>
        <w:r w:rsidRPr="00CD5AD0">
          <w:rPr>
            <w:rStyle w:val="Hyperlink"/>
            <w:rFonts w:ascii="Times New Roman" w:hAnsi="Times New Roman"/>
            <w:i/>
            <w:color w:val="auto"/>
          </w:rPr>
          <w:t>Federal Register</w:t>
        </w:r>
        <w:r w:rsidRPr="00CD5AD0">
          <w:rPr>
            <w:rStyle w:val="Hyperlink"/>
            <w:rFonts w:ascii="Times New Roman" w:hAnsi="Times New Roman"/>
            <w:color w:val="auto"/>
          </w:rPr>
          <w:t xml:space="preserve"> on September 29, 2008 at 73 FR 56596</w:t>
        </w:r>
      </w:hyperlink>
      <w:r w:rsidRPr="00CD5AD0">
        <w:rPr>
          <w:rFonts w:ascii="Times New Roman" w:hAnsi="Times New Roman"/>
        </w:rPr>
        <w:t xml:space="preserve"> and the </w:t>
      </w:r>
      <w:hyperlink r:id="rId9" w:history="1">
        <w:r w:rsidRPr="00CD5AD0">
          <w:rPr>
            <w:rStyle w:val="Hyperlink"/>
            <w:rFonts w:ascii="Times New Roman" w:hAnsi="Times New Roman"/>
            <w:color w:val="auto"/>
          </w:rPr>
          <w:t xml:space="preserve">DHS/USCIS-001 – Alien File, Index, and National File Tracking </w:t>
        </w:r>
        <w:r w:rsidR="00E75C88" w:rsidRPr="00CD5AD0">
          <w:rPr>
            <w:rStyle w:val="Hyperlink"/>
            <w:rFonts w:ascii="Times New Roman" w:hAnsi="Times New Roman"/>
            <w:color w:val="auto"/>
          </w:rPr>
          <w:t>System of Records, November 21, 2013 (78 FR 69864</w:t>
        </w:r>
        <w:r w:rsidRPr="00CD5AD0">
          <w:rPr>
            <w:rStyle w:val="Hyperlink"/>
            <w:rFonts w:ascii="Times New Roman" w:hAnsi="Times New Roman"/>
            <w:color w:val="auto"/>
          </w:rPr>
          <w:t>)</w:t>
        </w:r>
      </w:hyperlink>
      <w:r w:rsidRPr="00A33C4D">
        <w:rPr>
          <w:rFonts w:ascii="Times New Roman" w:hAnsi="Times New Roman"/>
          <w:color w:val="000000" w:themeColor="text1"/>
        </w:rPr>
        <w:t>.</w:t>
      </w:r>
    </w:p>
    <w:p w:rsidR="00A22727" w:rsidRDefault="00A22727" w:rsidP="00374F10">
      <w:pPr>
        <w:tabs>
          <w:tab w:val="left" w:pos="-1440"/>
        </w:tabs>
        <w:ind w:left="720"/>
        <w:rPr>
          <w:rFonts w:ascii="Times New Roman" w:hAnsi="Times New Roman"/>
          <w:color w:val="000000" w:themeColor="text1"/>
        </w:rPr>
      </w:pPr>
    </w:p>
    <w:p w:rsidR="00A3466A"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The privacy impact assessment associated with this information collection is </w:t>
      </w:r>
      <w:hyperlink r:id="rId10" w:history="1">
        <w:r w:rsidRPr="00A33C4D">
          <w:rPr>
            <w:rStyle w:val="Hyperlink"/>
            <w:rFonts w:ascii="Times New Roman" w:hAnsi="Times New Roman"/>
            <w:color w:val="000000" w:themeColor="text1"/>
          </w:rPr>
          <w:t xml:space="preserve">USCIS Benefits Processing of Applicants other than Petitions for Naturalization, Refugee Status, and Asylum (CLAIMS 3, DHS/USCIS/PIA-016 </w:t>
        </w:r>
        <w:r w:rsidR="00860CE1">
          <w:rPr>
            <w:rStyle w:val="Hyperlink"/>
            <w:rFonts w:ascii="Times New Roman" w:hAnsi="Times New Roman"/>
            <w:color w:val="000000" w:themeColor="text1"/>
          </w:rPr>
          <w:t xml:space="preserve">as </w:t>
        </w:r>
        <w:r w:rsidRPr="00A33C4D">
          <w:rPr>
            <w:rStyle w:val="Hyperlink"/>
            <w:rFonts w:ascii="Times New Roman" w:hAnsi="Times New Roman"/>
            <w:color w:val="000000" w:themeColor="text1"/>
          </w:rPr>
          <w:t>of September 5, 2008</w:t>
        </w:r>
      </w:hyperlink>
      <w:r w:rsidR="00551755" w:rsidRPr="00A33C4D">
        <w:rPr>
          <w:rFonts w:ascii="Times New Roman" w:hAnsi="Times New Roman"/>
          <w:color w:val="000000" w:themeColor="text1"/>
        </w:rPr>
        <w:t>.</w:t>
      </w:r>
    </w:p>
    <w:p w:rsidR="001A595D" w:rsidRPr="00A33C4D" w:rsidRDefault="001A595D"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11.</w:t>
      </w:r>
      <w:r w:rsidR="007E6F17" w:rsidRPr="00A33C4D">
        <w:rPr>
          <w:rFonts w:ascii="Times New Roman" w:hAnsi="Times New Roman"/>
          <w:b/>
          <w:color w:val="000000" w:themeColor="text1"/>
        </w:rPr>
        <w:tab/>
      </w:r>
      <w:r w:rsidRPr="00A33C4D">
        <w:rPr>
          <w:rFonts w:ascii="Times New Roman" w:hAnsi="Times New Roman"/>
          <w:b/>
          <w:color w:val="000000" w:themeColor="text1"/>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A33C4D">
        <w:rPr>
          <w:rFonts w:ascii="Times New Roman" w:hAnsi="Times New Roman"/>
          <w:b/>
          <w:color w:val="000000" w:themeColor="text1"/>
        </w:rPr>
        <w:t>persons from</w:t>
      </w:r>
      <w:r w:rsidRPr="00A33C4D">
        <w:rPr>
          <w:rFonts w:ascii="Times New Roman" w:hAnsi="Times New Roman"/>
          <w:b/>
          <w:color w:val="000000" w:themeColor="text1"/>
        </w:rPr>
        <w:t xml:space="preserve"> whom the information is requested, and any steps to be taken to obtain their consent.</w:t>
      </w:r>
    </w:p>
    <w:p w:rsidR="001A595D" w:rsidRPr="00A33C4D" w:rsidRDefault="001A595D" w:rsidP="00914A5D">
      <w:pPr>
        <w:tabs>
          <w:tab w:val="left" w:pos="-1440"/>
        </w:tabs>
        <w:ind w:left="720"/>
        <w:rPr>
          <w:rFonts w:ascii="Times New Roman" w:hAnsi="Times New Roman"/>
          <w:color w:val="000000" w:themeColor="text1"/>
        </w:rPr>
      </w:pPr>
    </w:p>
    <w:p w:rsidR="00374F10" w:rsidRPr="00A33C4D" w:rsidRDefault="00374F10" w:rsidP="00374F10">
      <w:pPr>
        <w:tabs>
          <w:tab w:val="left" w:pos="-1440"/>
        </w:tabs>
        <w:ind w:left="720"/>
        <w:rPr>
          <w:rFonts w:ascii="Times New Roman" w:hAnsi="Times New Roman"/>
          <w:color w:val="000000" w:themeColor="text1"/>
        </w:rPr>
      </w:pPr>
      <w:r w:rsidRPr="00A33C4D">
        <w:rPr>
          <w:rFonts w:ascii="Times New Roman" w:hAnsi="Times New Roman"/>
          <w:color w:val="000000" w:themeColor="text1"/>
        </w:rPr>
        <w:t>There are no questions of a sensitive nature.</w:t>
      </w:r>
    </w:p>
    <w:p w:rsidR="001A595D" w:rsidRPr="00A33C4D" w:rsidRDefault="001A595D" w:rsidP="00914A5D">
      <w:pPr>
        <w:tabs>
          <w:tab w:val="left" w:pos="-1440"/>
        </w:tabs>
        <w:ind w:left="720"/>
        <w:rPr>
          <w:rFonts w:ascii="Times New Roman" w:hAnsi="Times New Roman"/>
          <w:color w:val="000000" w:themeColor="text1"/>
        </w:rPr>
      </w:pPr>
    </w:p>
    <w:p w:rsidR="00494557" w:rsidRPr="00A33C4D" w:rsidRDefault="00494557"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12.</w:t>
      </w:r>
      <w:r w:rsidRPr="00A33C4D">
        <w:rPr>
          <w:rFonts w:ascii="Times New Roman" w:hAnsi="Times New Roman"/>
          <w:b/>
          <w:color w:val="000000" w:themeColor="text1"/>
        </w:rPr>
        <w:tab/>
        <w:t>Provide estimates of the hour burden of the collection of information.  The statement should:</w:t>
      </w:r>
    </w:p>
    <w:p w:rsidR="006C79B6" w:rsidRPr="00A33C4D" w:rsidRDefault="006C79B6" w:rsidP="00914A5D">
      <w:pPr>
        <w:tabs>
          <w:tab w:val="left" w:pos="-1440"/>
        </w:tabs>
        <w:ind w:left="1440" w:hanging="72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If this request for approval covers more than one form, provide separate hour burden estimates for each form and aggregate the hour burdens in Item 13 of OMB Form 83-I.</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A33C4D">
        <w:rPr>
          <w:rFonts w:ascii="Times New Roman" w:hAnsi="Times New Roman"/>
          <w:b/>
          <w:color w:val="000000" w:themeColor="text1"/>
        </w:rPr>
        <w:t xml:space="preserve"> in Item 14.</w:t>
      </w:r>
    </w:p>
    <w:tbl>
      <w:tblPr>
        <w:tblpPr w:leftFromText="180" w:rightFromText="180" w:vertAnchor="text" w:horzAnchor="margin" w:tblpXSpec="center" w:tblpY="101"/>
        <w:tblW w:w="10924" w:type="dxa"/>
        <w:tblLayout w:type="fixed"/>
        <w:tblLook w:val="04A0" w:firstRow="1" w:lastRow="0" w:firstColumn="1" w:lastColumn="0" w:noHBand="0" w:noVBand="1"/>
      </w:tblPr>
      <w:tblGrid>
        <w:gridCol w:w="1744"/>
        <w:gridCol w:w="1350"/>
        <w:gridCol w:w="1530"/>
        <w:gridCol w:w="1440"/>
        <w:gridCol w:w="1080"/>
        <w:gridCol w:w="1350"/>
        <w:gridCol w:w="990"/>
        <w:gridCol w:w="1440"/>
      </w:tblGrid>
      <w:tr w:rsidR="004110A6" w:rsidRPr="00A33C4D" w:rsidTr="004110A6">
        <w:trPr>
          <w:trHeight w:val="930"/>
        </w:trPr>
        <w:tc>
          <w:tcPr>
            <w:tcW w:w="1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Type of Respondent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Form Name / Form Number</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No. of Respondents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No. of Responses per Respondent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Avg. Burden per Response (in hours)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Total Annual Burden (in hours)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Avg. Hourly Wage Rate*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Total Annual Respondent Cost</w:t>
            </w:r>
          </w:p>
        </w:tc>
      </w:tr>
      <w:tr w:rsidR="004110A6" w:rsidRPr="00A33C4D" w:rsidTr="004110A6">
        <w:trPr>
          <w:trHeight w:val="330"/>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xml:space="preserve"> Businesses or other for-profit; Not-for-profit organizations </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Immigrant Petition for Alien Worker (Form I-140)</w:t>
            </w:r>
          </w:p>
        </w:tc>
        <w:tc>
          <w:tcPr>
            <w:tcW w:w="153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77,149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1</w:t>
            </w:r>
          </w:p>
        </w:tc>
        <w:tc>
          <w:tcPr>
            <w:tcW w:w="108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1.08</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Cs/>
                <w:color w:val="000000" w:themeColor="text1"/>
              </w:rPr>
            </w:pPr>
            <w:r w:rsidRPr="00A33C4D">
              <w:rPr>
                <w:rFonts w:ascii="Times New Roman" w:hAnsi="Times New Roman"/>
                <w:bCs/>
                <w:color w:val="000000" w:themeColor="text1"/>
              </w:rPr>
              <w:t>83,321</w:t>
            </w:r>
          </w:p>
        </w:tc>
        <w:tc>
          <w:tcPr>
            <w:tcW w:w="99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$31.79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 $2,648,775</w:t>
            </w:r>
          </w:p>
        </w:tc>
      </w:tr>
      <w:tr w:rsidR="004110A6" w:rsidRPr="00A33C4D" w:rsidTr="004110A6">
        <w:trPr>
          <w:trHeight w:val="330"/>
        </w:trPr>
        <w:tc>
          <w:tcPr>
            <w:tcW w:w="1744" w:type="dxa"/>
            <w:tcBorders>
              <w:top w:val="nil"/>
              <w:left w:val="single" w:sz="8" w:space="0" w:color="auto"/>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Total</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53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77,149</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08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83,321</w:t>
            </w:r>
          </w:p>
        </w:tc>
        <w:tc>
          <w:tcPr>
            <w:tcW w:w="99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rsidR="004110A6" w:rsidRPr="00A33C4D" w:rsidRDefault="004110A6" w:rsidP="004110A6">
            <w:pPr>
              <w:widowControl/>
              <w:autoSpaceDE/>
              <w:autoSpaceDN/>
              <w:adjustRightInd/>
              <w:jc w:val="center"/>
              <w:rPr>
                <w:rFonts w:ascii="Times New Roman" w:hAnsi="Times New Roman"/>
                <w:b/>
                <w:color w:val="000000" w:themeColor="text1"/>
              </w:rPr>
            </w:pPr>
            <w:r w:rsidRPr="00A33C4D">
              <w:rPr>
                <w:rFonts w:ascii="Times New Roman" w:hAnsi="Times New Roman"/>
                <w:b/>
                <w:bCs/>
                <w:color w:val="000000" w:themeColor="text1"/>
              </w:rPr>
              <w:t>$2,648,775</w:t>
            </w:r>
          </w:p>
        </w:tc>
      </w:tr>
    </w:tbl>
    <w:p w:rsidR="00875D9D" w:rsidRPr="00A33C4D" w:rsidRDefault="00875D9D" w:rsidP="003528E6">
      <w:pPr>
        <w:jc w:val="both"/>
        <w:rPr>
          <w:i/>
          <w:iCs/>
          <w:color w:val="000000" w:themeColor="text1"/>
          <w:sz w:val="20"/>
          <w:szCs w:val="20"/>
        </w:rPr>
      </w:pPr>
    </w:p>
    <w:p w:rsidR="00875D9D" w:rsidRPr="00A33C4D" w:rsidRDefault="00875D9D" w:rsidP="003528E6">
      <w:pPr>
        <w:jc w:val="both"/>
        <w:rPr>
          <w:i/>
          <w:iCs/>
          <w:color w:val="000000" w:themeColor="text1"/>
          <w:sz w:val="20"/>
          <w:szCs w:val="20"/>
        </w:rPr>
      </w:pPr>
    </w:p>
    <w:p w:rsidR="00B635A9" w:rsidRPr="00A33C4D" w:rsidRDefault="00B635A9" w:rsidP="003528E6">
      <w:pPr>
        <w:jc w:val="both"/>
        <w:rPr>
          <w:color w:val="000000" w:themeColor="text1"/>
          <w:sz w:val="20"/>
          <w:szCs w:val="20"/>
          <w:u w:val="single"/>
        </w:rPr>
      </w:pPr>
      <w:r w:rsidRPr="00A33C4D">
        <w:rPr>
          <w:i/>
          <w:iCs/>
          <w:color w:val="000000" w:themeColor="text1"/>
          <w:sz w:val="20"/>
          <w:szCs w:val="20"/>
        </w:rPr>
        <w:t xml:space="preserve">*  </w:t>
      </w:r>
      <w:r w:rsidRPr="00A33C4D">
        <w:rPr>
          <w:rFonts w:ascii="Times New Roman" w:hAnsi="Times New Roman"/>
          <w:i/>
          <w:iCs/>
          <w:color w:val="000000" w:themeColor="text1"/>
          <w:sz w:val="20"/>
          <w:szCs w:val="20"/>
        </w:rPr>
        <w:t xml:space="preserve">The above Average Hourly Wage Rate is the </w:t>
      </w:r>
      <w:hyperlink r:id="rId11" w:anchor="00-0000" w:history="1">
        <w:r w:rsidRPr="00A33C4D">
          <w:rPr>
            <w:rStyle w:val="Hyperlink"/>
            <w:rFonts w:ascii="Times New Roman" w:hAnsi="Times New Roman"/>
            <w:i/>
            <w:iCs/>
            <w:color w:val="000000" w:themeColor="text1"/>
            <w:sz w:val="20"/>
            <w:szCs w:val="20"/>
          </w:rPr>
          <w:t>May 201</w:t>
        </w:r>
        <w:r w:rsidR="00120167" w:rsidRPr="00A33C4D">
          <w:rPr>
            <w:rStyle w:val="Hyperlink"/>
            <w:rFonts w:ascii="Times New Roman" w:hAnsi="Times New Roman"/>
            <w:i/>
            <w:iCs/>
            <w:color w:val="000000" w:themeColor="text1"/>
            <w:sz w:val="20"/>
            <w:szCs w:val="20"/>
          </w:rPr>
          <w:t>4</w:t>
        </w:r>
        <w:r w:rsidRPr="00A33C4D">
          <w:rPr>
            <w:rStyle w:val="Hyperlink"/>
            <w:rFonts w:ascii="Times New Roman" w:hAnsi="Times New Roman"/>
            <w:i/>
            <w:iCs/>
            <w:color w:val="000000" w:themeColor="text1"/>
            <w:sz w:val="20"/>
            <w:szCs w:val="20"/>
          </w:rPr>
          <w:t xml:space="preserve"> Bureau of Labor Statistics</w:t>
        </w:r>
      </w:hyperlink>
      <w:r w:rsidRPr="00A33C4D">
        <w:rPr>
          <w:rFonts w:ascii="Times New Roman" w:hAnsi="Times New Roman"/>
          <w:i/>
          <w:iCs/>
          <w:color w:val="000000" w:themeColor="text1"/>
          <w:sz w:val="20"/>
          <w:szCs w:val="20"/>
        </w:rPr>
        <w:t xml:space="preserve"> average wage for </w:t>
      </w:r>
      <w:r w:rsidR="00120167" w:rsidRPr="00A33C4D">
        <w:rPr>
          <w:rFonts w:ascii="Times New Roman" w:hAnsi="Times New Roman"/>
          <w:i/>
          <w:iCs/>
          <w:color w:val="000000" w:themeColor="text1"/>
          <w:sz w:val="20"/>
          <w:szCs w:val="20"/>
        </w:rPr>
        <w:t xml:space="preserve">“All Occupations” </w:t>
      </w:r>
      <w:r w:rsidRPr="00A33C4D">
        <w:rPr>
          <w:rFonts w:ascii="Times New Roman" w:hAnsi="Times New Roman"/>
          <w:i/>
          <w:iCs/>
          <w:color w:val="000000" w:themeColor="text1"/>
          <w:sz w:val="20"/>
          <w:szCs w:val="20"/>
        </w:rPr>
        <w:t>of $</w:t>
      </w:r>
      <w:r w:rsidR="00120167" w:rsidRPr="00A33C4D">
        <w:rPr>
          <w:rFonts w:ascii="Times New Roman" w:hAnsi="Times New Roman"/>
          <w:i/>
          <w:iCs/>
          <w:color w:val="000000" w:themeColor="text1"/>
          <w:sz w:val="20"/>
          <w:szCs w:val="20"/>
        </w:rPr>
        <w:t>22.71</w:t>
      </w:r>
      <w:r w:rsidRPr="00A33C4D">
        <w:rPr>
          <w:rFonts w:ascii="Times New Roman" w:hAnsi="Times New Roman"/>
          <w:i/>
          <w:iCs/>
          <w:color w:val="000000" w:themeColor="text1"/>
          <w:sz w:val="20"/>
          <w:szCs w:val="20"/>
        </w:rPr>
        <w:t xml:space="preserve"> times the wage rate benefit multiplier of 1.4 (to account for benefits</w:t>
      </w:r>
      <w:r w:rsidR="00B31EBB" w:rsidRPr="00A33C4D">
        <w:rPr>
          <w:rFonts w:ascii="Times New Roman" w:hAnsi="Times New Roman"/>
          <w:i/>
          <w:iCs/>
          <w:color w:val="000000" w:themeColor="text1"/>
          <w:sz w:val="20"/>
          <w:szCs w:val="20"/>
        </w:rPr>
        <w:t xml:space="preserve"> provided</w:t>
      </w:r>
      <w:r w:rsidRPr="00A33C4D">
        <w:rPr>
          <w:rFonts w:ascii="Times New Roman" w:hAnsi="Times New Roman"/>
          <w:i/>
          <w:iCs/>
          <w:color w:val="000000" w:themeColor="text1"/>
          <w:sz w:val="20"/>
          <w:szCs w:val="20"/>
        </w:rPr>
        <w:t>) equaling $</w:t>
      </w:r>
      <w:r w:rsidR="00120167" w:rsidRPr="00A33C4D">
        <w:rPr>
          <w:rFonts w:ascii="Times New Roman" w:hAnsi="Times New Roman"/>
          <w:i/>
          <w:iCs/>
          <w:color w:val="000000" w:themeColor="text1"/>
          <w:sz w:val="20"/>
          <w:szCs w:val="20"/>
        </w:rPr>
        <w:t>31.79</w:t>
      </w:r>
      <w:r w:rsidRPr="00A33C4D">
        <w:rPr>
          <w:rFonts w:ascii="Times New Roman" w:hAnsi="Times New Roman"/>
          <w:i/>
          <w:iCs/>
          <w:color w:val="000000" w:themeColor="text1"/>
          <w:sz w:val="20"/>
          <w:szCs w:val="20"/>
        </w:rPr>
        <w:t xml:space="preserve">.  </w:t>
      </w:r>
      <w:r w:rsidR="00E15619" w:rsidRPr="00A33C4D">
        <w:rPr>
          <w:rFonts w:ascii="Times New Roman" w:hAnsi="Times New Roman"/>
          <w:i/>
          <w:iCs/>
          <w:color w:val="000000" w:themeColor="text1"/>
          <w:sz w:val="20"/>
          <w:szCs w:val="20"/>
        </w:rPr>
        <w:t>“</w:t>
      </w:r>
      <w:r w:rsidRPr="00A33C4D">
        <w:rPr>
          <w:rFonts w:ascii="Times New Roman" w:hAnsi="Times New Roman"/>
          <w:i/>
          <w:iCs/>
          <w:color w:val="000000" w:themeColor="text1"/>
          <w:sz w:val="20"/>
          <w:szCs w:val="20"/>
        </w:rPr>
        <w:t>The selection of “All Occupations” was chosen as the expected respondents for this collection could be exp</w:t>
      </w:r>
      <w:r w:rsidR="00E15619" w:rsidRPr="00A33C4D">
        <w:rPr>
          <w:rFonts w:ascii="Times New Roman" w:hAnsi="Times New Roman"/>
          <w:i/>
          <w:iCs/>
          <w:color w:val="000000" w:themeColor="text1"/>
          <w:sz w:val="20"/>
          <w:szCs w:val="20"/>
        </w:rPr>
        <w:t>ected to be from any occupation.”</w:t>
      </w:r>
    </w:p>
    <w:p w:rsidR="00080CE0" w:rsidRPr="00A33C4D" w:rsidRDefault="00080CE0" w:rsidP="006049A7">
      <w:pPr>
        <w:tabs>
          <w:tab w:val="left" w:pos="-1440"/>
        </w:tabs>
        <w:ind w:left="720" w:hanging="720"/>
        <w:jc w:val="both"/>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13.</w:t>
      </w:r>
      <w:r w:rsidRPr="00A33C4D">
        <w:rPr>
          <w:rFonts w:ascii="Times New Roman" w:hAnsi="Times New Roman"/>
          <w:b/>
          <w:color w:val="000000" w:themeColor="text1"/>
        </w:rPr>
        <w:tab/>
        <w:t xml:space="preserve">Provide an estimate of the total annual cost burden to respondents or </w:t>
      </w:r>
      <w:r w:rsidR="007F5988" w:rsidRPr="00A33C4D">
        <w:rPr>
          <w:rFonts w:ascii="Times New Roman" w:hAnsi="Times New Roman"/>
          <w:b/>
          <w:color w:val="000000" w:themeColor="text1"/>
        </w:rPr>
        <w:t xml:space="preserve">record </w:t>
      </w:r>
      <w:r w:rsidR="007F5988" w:rsidRPr="00A33C4D">
        <w:rPr>
          <w:rFonts w:ascii="Times New Roman" w:hAnsi="Times New Roman"/>
          <w:b/>
          <w:color w:val="000000" w:themeColor="text1"/>
        </w:rPr>
        <w:lastRenderedPageBreak/>
        <w:t>keepers</w:t>
      </w:r>
      <w:r w:rsidRPr="00A33C4D">
        <w:rPr>
          <w:rFonts w:ascii="Times New Roman" w:hAnsi="Times New Roman"/>
          <w:b/>
          <w:color w:val="000000" w:themeColor="text1"/>
        </w:rPr>
        <w:t xml:space="preserve"> resulting from the collection of information.  (Do not include the cost of any hour burden shown in Items 12 and 14).</w:t>
      </w:r>
    </w:p>
    <w:p w:rsidR="00B27061" w:rsidRPr="00A33C4D" w:rsidRDefault="00B27061" w:rsidP="00914A5D">
      <w:pPr>
        <w:ind w:left="72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Pr="00A33C4D"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A33C4D" w:rsidRDefault="00B27061" w:rsidP="00914A5D">
      <w:pPr>
        <w:tabs>
          <w:tab w:val="left" w:pos="1080"/>
        </w:tabs>
        <w:ind w:left="1080" w:hanging="360"/>
        <w:rPr>
          <w:rFonts w:ascii="Times New Roman" w:hAnsi="Times New Roman"/>
          <w:b/>
          <w:color w:val="000000" w:themeColor="text1"/>
        </w:rPr>
      </w:pPr>
    </w:p>
    <w:p w:rsidR="00B27061" w:rsidRDefault="00B27061" w:rsidP="00914A5D">
      <w:pPr>
        <w:tabs>
          <w:tab w:val="left" w:pos="-1440"/>
          <w:tab w:val="left" w:pos="1080"/>
        </w:tabs>
        <w:ind w:left="1080" w:hanging="360"/>
        <w:rPr>
          <w:rFonts w:ascii="Times New Roman" w:hAnsi="Times New Roman"/>
          <w:b/>
          <w:color w:val="000000" w:themeColor="text1"/>
        </w:rPr>
      </w:pPr>
      <w:r w:rsidRPr="00A33C4D">
        <w:rPr>
          <w:rFonts w:ascii="Times New Roman" w:hAnsi="Times New Roman"/>
          <w:b/>
          <w:color w:val="000000" w:themeColor="text1"/>
        </w:rPr>
        <w:t>•</w:t>
      </w:r>
      <w:r w:rsidRPr="00A33C4D">
        <w:rPr>
          <w:rFonts w:ascii="Times New Roman" w:hAnsi="Times New Roman"/>
          <w:b/>
          <w:color w:val="000000" w:themeColor="text1"/>
        </w:rPr>
        <w:tab/>
        <w:t>Generally, estimates should not include purchases of equipment or services, or portions thereof, made: (1) prior to October 1, 1995</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(2) to achieve regulatory compliance with requirements not associated with the information collection</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(3)</w:t>
      </w:r>
      <w:r w:rsidR="00B1471A" w:rsidRPr="00A33C4D">
        <w:rPr>
          <w:rFonts w:ascii="Times New Roman" w:hAnsi="Times New Roman"/>
          <w:b/>
          <w:color w:val="000000" w:themeColor="text1"/>
        </w:rPr>
        <w:t> </w:t>
      </w:r>
      <w:r w:rsidRPr="00A33C4D">
        <w:rPr>
          <w:rFonts w:ascii="Times New Roman" w:hAnsi="Times New Roman"/>
          <w:b/>
          <w:color w:val="000000" w:themeColor="text1"/>
        </w:rPr>
        <w:t xml:space="preserve">for reasons other than to provide information or keep records for the </w:t>
      </w:r>
      <w:r w:rsidR="007F5988" w:rsidRPr="00A33C4D">
        <w:rPr>
          <w:rFonts w:ascii="Times New Roman" w:hAnsi="Times New Roman"/>
          <w:b/>
          <w:color w:val="000000" w:themeColor="text1"/>
        </w:rPr>
        <w:t>government</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or</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 (4) as part of customary and usual business or private practices.</w:t>
      </w:r>
    </w:p>
    <w:p w:rsidR="00DE25AC" w:rsidRPr="00A33C4D" w:rsidRDefault="00DE25AC" w:rsidP="00914A5D">
      <w:pPr>
        <w:tabs>
          <w:tab w:val="left" w:pos="-1440"/>
          <w:tab w:val="left" w:pos="1080"/>
        </w:tabs>
        <w:ind w:left="1080" w:hanging="360"/>
        <w:rPr>
          <w:rFonts w:ascii="Times New Roman" w:hAnsi="Times New Roman"/>
          <w:b/>
          <w:color w:val="000000" w:themeColor="text1"/>
        </w:rPr>
      </w:pPr>
    </w:p>
    <w:p w:rsidR="006E1A9F" w:rsidRPr="00A33C4D" w:rsidRDefault="003F477B" w:rsidP="003F477B">
      <w:pPr>
        <w:widowControl/>
        <w:autoSpaceDE/>
        <w:autoSpaceDN/>
        <w:adjustRightInd/>
        <w:spacing w:after="120"/>
        <w:ind w:left="720"/>
        <w:rPr>
          <w:rFonts w:ascii="Times New Roman" w:hAnsi="Times New Roman"/>
          <w:color w:val="000000" w:themeColor="text1"/>
        </w:rPr>
      </w:pPr>
      <w:r>
        <w:rPr>
          <w:rFonts w:ascii="Times New Roman" w:hAnsi="Times New Roman"/>
          <w:color w:val="000000" w:themeColor="text1"/>
        </w:rPr>
        <w:t>T</w:t>
      </w:r>
      <w:r w:rsidR="006E1A9F" w:rsidRPr="00A33C4D">
        <w:rPr>
          <w:rFonts w:ascii="Times New Roman" w:hAnsi="Times New Roman"/>
          <w:color w:val="000000" w:themeColor="text1"/>
        </w:rPr>
        <w:t>here are no capital or start-up costs associated with this information collection.  Any cost burdens to respondents as a result of this collection are identified in item 14.  There is a $580 fee charge for this information collection.</w:t>
      </w:r>
    </w:p>
    <w:p w:rsidR="006E1A9F" w:rsidRPr="00A33C4D" w:rsidRDefault="006E1A9F" w:rsidP="006E1A9F">
      <w:pPr>
        <w:widowControl/>
        <w:autoSpaceDE/>
        <w:autoSpaceDN/>
        <w:adjustRightInd/>
        <w:spacing w:after="120"/>
        <w:ind w:left="720"/>
        <w:rPr>
          <w:rFonts w:ascii="Times New Roman" w:hAnsi="Times New Roman"/>
          <w:color w:val="000000" w:themeColor="text1"/>
        </w:rPr>
      </w:pPr>
      <w:r w:rsidRPr="00A33C4D">
        <w:rPr>
          <w:rFonts w:ascii="Times New Roman" w:hAnsi="Times New Roman"/>
          <w:color w:val="000000" w:themeColor="text1"/>
        </w:rPr>
        <w:t>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w:t>
      </w:r>
      <w:r w:rsidR="0072720C">
        <w:rPr>
          <w:rFonts w:ascii="Times New Roman" w:hAnsi="Times New Roman"/>
          <w:color w:val="000000" w:themeColor="text1"/>
        </w:rPr>
        <w:t>,</w:t>
      </w:r>
      <w:r w:rsidRPr="00A33C4D">
        <w:rPr>
          <w:rFonts w:ascii="Times New Roman" w:hAnsi="Times New Roman"/>
          <w:color w:val="000000" w:themeColor="text1"/>
        </w:rPr>
        <w:t xml:space="preserve">000 per respondent.  USCIS estimates that the average cost for these activities is $490 and that an average of 85% of the total respondent population may incur this cost.  The total estimated cost to respondents would be calculated as follows:  77,149 respondents x 85% of the population x the average cost per response of $490 = </w:t>
      </w:r>
      <w:r w:rsidRPr="00A33C4D">
        <w:rPr>
          <w:rFonts w:ascii="Times New Roman" w:hAnsi="Times New Roman"/>
          <w:b/>
          <w:color w:val="000000" w:themeColor="text1"/>
        </w:rPr>
        <w:t>$ 32,132,559.</w:t>
      </w:r>
      <w:r w:rsidRPr="00A33C4D">
        <w:rPr>
          <w:rFonts w:ascii="Times New Roman" w:hAnsi="Times New Roman"/>
          <w:color w:val="000000" w:themeColor="text1"/>
        </w:rPr>
        <w:t xml:space="preserve">  </w:t>
      </w:r>
    </w:p>
    <w:p w:rsidR="00B31EBB" w:rsidRPr="00A33C4D" w:rsidRDefault="00B31EBB" w:rsidP="00914A5D">
      <w:pPr>
        <w:tabs>
          <w:tab w:val="left" w:pos="-1440"/>
        </w:tabs>
        <w:ind w:left="1440" w:hanging="720"/>
        <w:rPr>
          <w:rFonts w:ascii="Times New Roman" w:hAnsi="Times New Roman"/>
          <w:color w:val="000000" w:themeColor="text1"/>
        </w:rPr>
      </w:pPr>
    </w:p>
    <w:p w:rsidR="00B27061" w:rsidRPr="00A33C4D" w:rsidRDefault="00B27061" w:rsidP="00914A5D">
      <w:pPr>
        <w:ind w:left="1440" w:hanging="720"/>
        <w:rPr>
          <w:rFonts w:ascii="Times New Roman" w:hAnsi="Times New Roman"/>
          <w:color w:val="000000" w:themeColor="text1"/>
        </w:rPr>
      </w:pPr>
    </w:p>
    <w:p w:rsidR="006049A7"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14.</w:t>
      </w:r>
      <w:r w:rsidRPr="00A33C4D">
        <w:rPr>
          <w:rFonts w:ascii="Times New Roman" w:hAnsi="Times New Roman"/>
          <w:b/>
          <w:color w:val="000000" w:themeColor="text1"/>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F477B" w:rsidRPr="003F477B" w:rsidRDefault="00D01529" w:rsidP="003F477B">
      <w:pPr>
        <w:tabs>
          <w:tab w:val="left" w:pos="-1440"/>
        </w:tabs>
        <w:rPr>
          <w:rFonts w:ascii="Times New Roman" w:hAnsi="Times New Roman"/>
          <w:u w:val="single"/>
        </w:rPr>
      </w:pPr>
      <w:r w:rsidRPr="00A33C4D">
        <w:rPr>
          <w:rFonts w:ascii="Times New Roman" w:hAnsi="Times New Roman"/>
          <w:color w:val="000000" w:themeColor="text1"/>
        </w:rPr>
        <w:tab/>
      </w:r>
    </w:p>
    <w:p w:rsidR="003F477B" w:rsidRPr="003F477B" w:rsidRDefault="003F477B" w:rsidP="003F477B">
      <w:pPr>
        <w:tabs>
          <w:tab w:val="left" w:pos="-1440"/>
        </w:tabs>
        <w:ind w:left="720"/>
        <w:rPr>
          <w:rFonts w:ascii="Times New Roman" w:hAnsi="Times New Roman"/>
          <w:u w:val="single"/>
        </w:rPr>
      </w:pPr>
      <w:r w:rsidRPr="003F477B">
        <w:rPr>
          <w:rFonts w:ascii="Times New Roman" w:hAnsi="Times New Roman"/>
          <w:u w:val="single"/>
        </w:rPr>
        <w:t>Annualized Cost Analysis:</w:t>
      </w:r>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Printing Cost</w:t>
      </w:r>
      <w:r w:rsidRPr="001972EE">
        <w:rPr>
          <w:rFonts w:ascii="Times New Roman" w:hAnsi="Times New Roman"/>
        </w:rPr>
        <w:tab/>
      </w:r>
      <w:r w:rsidRPr="001972EE">
        <w:rPr>
          <w:rFonts w:ascii="Times New Roman" w:hAnsi="Times New Roman"/>
        </w:rPr>
        <w:tab/>
      </w:r>
      <w:r w:rsidRPr="001972EE">
        <w:rPr>
          <w:rFonts w:ascii="Times New Roman" w:hAnsi="Times New Roman"/>
        </w:rPr>
        <w:tab/>
      </w:r>
      <w:r w:rsidRPr="001972EE">
        <w:rPr>
          <w:rFonts w:ascii="Times New Roman" w:hAnsi="Times New Roman"/>
        </w:rPr>
        <w:tab/>
      </w:r>
      <w:r w:rsidRPr="001972EE">
        <w:rPr>
          <w:rFonts w:ascii="Times New Roman" w:hAnsi="Times New Roman"/>
        </w:rPr>
        <w:tab/>
        <w:t>$</w:t>
      </w:r>
      <w:r w:rsidRPr="001972EE">
        <w:rPr>
          <w:rFonts w:ascii="Times New Roman" w:hAnsi="Times New Roman"/>
        </w:rPr>
        <w:tab/>
        <w:t xml:space="preserve"> </w:t>
      </w:r>
      <w:r w:rsidR="001972EE" w:rsidRPr="001972EE">
        <w:rPr>
          <w:rFonts w:ascii="Times New Roman" w:hAnsi="Times New Roman"/>
        </w:rPr>
        <w:t xml:space="preserve"> </w:t>
      </w:r>
      <w:r w:rsidRPr="001972EE">
        <w:rPr>
          <w:rFonts w:ascii="Times New Roman" w:hAnsi="Times New Roman"/>
        </w:rPr>
        <w:t>7,500</w:t>
      </w:r>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 xml:space="preserve">Collection and Processing Cost </w:t>
      </w:r>
      <w:r w:rsidRPr="001972EE">
        <w:rPr>
          <w:rFonts w:ascii="Times New Roman" w:hAnsi="Times New Roman"/>
        </w:rPr>
        <w:tab/>
      </w:r>
      <w:r w:rsidRPr="001972EE">
        <w:rPr>
          <w:rFonts w:ascii="Times New Roman" w:hAnsi="Times New Roman"/>
        </w:rPr>
        <w:tab/>
        <w:t>$   44,738,920</w:t>
      </w:r>
    </w:p>
    <w:p w:rsidR="003F477B" w:rsidRPr="001972EE" w:rsidRDefault="003F477B" w:rsidP="003F477B">
      <w:pPr>
        <w:tabs>
          <w:tab w:val="left" w:pos="-1440"/>
        </w:tabs>
        <w:ind w:left="720"/>
        <w:rPr>
          <w:rFonts w:ascii="Times New Roman" w:hAnsi="Times New Roman"/>
        </w:rPr>
      </w:pPr>
      <w:r w:rsidRPr="001972EE">
        <w:rPr>
          <w:rFonts w:ascii="Times New Roman" w:hAnsi="Times New Roman"/>
        </w:rPr>
        <w:t xml:space="preserve">Total Annual Cost to the Government  </w:t>
      </w:r>
      <w:r w:rsidRPr="001972EE">
        <w:rPr>
          <w:rFonts w:ascii="Times New Roman" w:hAnsi="Times New Roman"/>
        </w:rPr>
        <w:tab/>
        <w:t>$   44,746,420</w:t>
      </w:r>
    </w:p>
    <w:p w:rsidR="00D01529" w:rsidRPr="00A33C4D" w:rsidRDefault="00D01529" w:rsidP="00812260">
      <w:pPr>
        <w:tabs>
          <w:tab w:val="left" w:pos="-1440"/>
        </w:tabs>
        <w:rPr>
          <w:rFonts w:ascii="Times New Roman" w:hAnsi="Times New Roman"/>
          <w:color w:val="000000" w:themeColor="text1"/>
        </w:rPr>
      </w:pPr>
    </w:p>
    <w:p w:rsidR="00D01529" w:rsidRPr="00A33C4D" w:rsidRDefault="00D01529" w:rsidP="00D01529">
      <w:pPr>
        <w:tabs>
          <w:tab w:val="left" w:pos="-1440"/>
        </w:tabs>
        <w:ind w:left="720"/>
        <w:rPr>
          <w:rFonts w:ascii="Times New Roman" w:hAnsi="Times New Roman"/>
          <w:b/>
          <w:bCs/>
          <w:color w:val="000000" w:themeColor="text1"/>
        </w:rPr>
      </w:pPr>
      <w:r w:rsidRPr="00A33C4D">
        <w:rPr>
          <w:rFonts w:ascii="Times New Roman" w:hAnsi="Times New Roman"/>
          <w:b/>
          <w:bCs/>
          <w:color w:val="000000" w:themeColor="text1"/>
        </w:rPr>
        <w:t xml:space="preserve">Government Cost </w:t>
      </w:r>
    </w:p>
    <w:p w:rsidR="006C79B6" w:rsidRPr="00A33C4D" w:rsidRDefault="006C79B6" w:rsidP="00914A5D">
      <w:pPr>
        <w:tabs>
          <w:tab w:val="left" w:pos="-1440"/>
        </w:tabs>
        <w:ind w:left="720"/>
        <w:rPr>
          <w:rFonts w:ascii="Times New Roman" w:hAnsi="Times New Roman"/>
          <w:color w:val="000000" w:themeColor="text1"/>
        </w:rPr>
      </w:pPr>
    </w:p>
    <w:p w:rsidR="006E1A9F" w:rsidRPr="00A33C4D" w:rsidRDefault="006E1A9F" w:rsidP="006E1A9F">
      <w:pPr>
        <w:tabs>
          <w:tab w:val="left" w:pos="-1440"/>
        </w:tabs>
        <w:ind w:left="720"/>
        <w:rPr>
          <w:rFonts w:ascii="Times New Roman" w:hAnsi="Times New Roman"/>
          <w:color w:val="000000" w:themeColor="text1"/>
        </w:rPr>
      </w:pPr>
      <w:r w:rsidRPr="00A33C4D">
        <w:rPr>
          <w:rFonts w:ascii="Times New Roman" w:hAnsi="Times New Roman"/>
          <w:color w:val="000000" w:themeColor="text1"/>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I-140 at $580.  </w:t>
      </w:r>
    </w:p>
    <w:p w:rsidR="006E1A9F" w:rsidRPr="00A33C4D" w:rsidRDefault="006E1A9F" w:rsidP="006E1A9F">
      <w:pPr>
        <w:tabs>
          <w:tab w:val="left" w:pos="-1440"/>
        </w:tabs>
        <w:ind w:left="720"/>
        <w:rPr>
          <w:rFonts w:ascii="Times New Roman" w:hAnsi="Times New Roman"/>
          <w:color w:val="000000" w:themeColor="text1"/>
        </w:rPr>
      </w:pPr>
    </w:p>
    <w:p w:rsidR="006E1A9F" w:rsidRPr="00A33C4D" w:rsidRDefault="006E1A9F" w:rsidP="006E1A9F">
      <w:pPr>
        <w:tabs>
          <w:tab w:val="left" w:pos="-1440"/>
        </w:tabs>
        <w:ind w:left="720"/>
        <w:rPr>
          <w:rFonts w:ascii="Times New Roman" w:hAnsi="Times New Roman"/>
          <w:color w:val="000000" w:themeColor="text1"/>
        </w:rPr>
      </w:pPr>
      <w:r w:rsidRPr="00A33C4D">
        <w:rPr>
          <w:rFonts w:ascii="Times New Roman" w:hAnsi="Times New Roman"/>
          <w:color w:val="000000" w:themeColor="text1"/>
        </w:rPr>
        <w:t>The total estimated cost of the program to USCIS ($44,746,420) is calculated by multiplying the estimated number of respondents (77,149) by the fee charge ($580).  This total includes the suggested average hourly rate for clerical, officer and supervisory time with benefits, and the overhead cost for printing, stocking, and distributing and processing of this form ($7,500) and collection and processing cost of this form ($44,738,920).</w:t>
      </w:r>
    </w:p>
    <w:p w:rsidR="006E1A9F" w:rsidRPr="00A33C4D" w:rsidRDefault="006E1A9F" w:rsidP="00914A5D">
      <w:pPr>
        <w:tabs>
          <w:tab w:val="left" w:pos="-1440"/>
        </w:tabs>
        <w:ind w:left="720"/>
        <w:rPr>
          <w:rFonts w:ascii="Times New Roman" w:hAnsi="Times New Roman"/>
          <w:color w:val="000000" w:themeColor="text1"/>
        </w:rPr>
      </w:pPr>
    </w:p>
    <w:p w:rsidR="006E1A9F" w:rsidRPr="00A33C4D" w:rsidRDefault="006E1A9F" w:rsidP="00914A5D">
      <w:pPr>
        <w:tabs>
          <w:tab w:val="left" w:pos="-1440"/>
        </w:tabs>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15.</w:t>
      </w:r>
      <w:r w:rsidRPr="00A33C4D">
        <w:rPr>
          <w:rFonts w:ascii="Times New Roman" w:hAnsi="Times New Roman"/>
          <w:b/>
          <w:color w:val="000000" w:themeColor="text1"/>
        </w:rPr>
        <w:tab/>
        <w:t>Explain the reasons for any program changes or adjustments reporting in Items 13 or 14 of the OMB Form 83-I.</w:t>
      </w:r>
    </w:p>
    <w:p w:rsidR="001A595D" w:rsidRPr="00A33C4D" w:rsidRDefault="001A595D" w:rsidP="00914A5D">
      <w:pPr>
        <w:tabs>
          <w:tab w:val="left" w:pos="-1440"/>
        </w:tabs>
        <w:ind w:left="720"/>
        <w:rPr>
          <w:rFonts w:ascii="Times New Roman" w:hAnsi="Times New Roman"/>
          <w:color w:val="000000" w:themeColor="text1"/>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A33C4D"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Data collection Activity/</w:t>
            </w:r>
            <w:r w:rsidR="004110A6" w:rsidRPr="00A33C4D">
              <w:rPr>
                <w:rFonts w:ascii="Times New Roman" w:hAnsi="Times New Roman"/>
                <w:b/>
                <w:bCs/>
                <w:color w:val="000000" w:themeColor="text1"/>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A33C4D" w:rsidRDefault="00D01529" w:rsidP="008A476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lastRenderedPageBreak/>
              <w:t>Form I-140</w:t>
            </w:r>
          </w:p>
        </w:tc>
        <w:tc>
          <w:tcPr>
            <w:tcW w:w="1310"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83,321</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bCs/>
                <w:color w:val="000000" w:themeColor="text1"/>
              </w:rPr>
              <w:t>83,321</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0</w:t>
            </w: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31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136"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8A4764" w:rsidRPr="00A33C4D" w:rsidRDefault="008A4764" w:rsidP="00FD21A4">
            <w:pPr>
              <w:widowControl/>
              <w:autoSpaceDE/>
              <w:autoSpaceDN/>
              <w:adjustRightInd/>
              <w:jc w:val="center"/>
              <w:rPr>
                <w:rFonts w:ascii="Times New Roman" w:hAnsi="Times New Roman"/>
                <w:bCs/>
                <w:color w:val="000000" w:themeColor="text1"/>
              </w:rPr>
            </w:pPr>
          </w:p>
        </w:tc>
      </w:tr>
      <w:tr w:rsidR="008A4764" w:rsidRPr="00A33C4D"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8A4764"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83,321</w:t>
            </w:r>
          </w:p>
        </w:tc>
        <w:tc>
          <w:tcPr>
            <w:tcW w:w="1430"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83,321</w:t>
            </w:r>
          </w:p>
        </w:tc>
        <w:tc>
          <w:tcPr>
            <w:tcW w:w="1282" w:type="dxa"/>
            <w:tcBorders>
              <w:top w:val="nil"/>
              <w:left w:val="nil"/>
              <w:bottom w:val="single" w:sz="8" w:space="0" w:color="auto"/>
              <w:right w:val="single" w:sz="8" w:space="0" w:color="auto"/>
            </w:tcBorders>
            <w:shd w:val="clear" w:color="auto" w:fill="auto"/>
            <w:vAlign w:val="center"/>
            <w:hideMark/>
          </w:tcPr>
          <w:p w:rsidR="008A4764" w:rsidRPr="00A33C4D" w:rsidRDefault="00D01529" w:rsidP="00FD21A4">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0</w:t>
            </w:r>
          </w:p>
        </w:tc>
      </w:tr>
    </w:tbl>
    <w:p w:rsidR="008A4764" w:rsidRPr="00A33C4D" w:rsidRDefault="008A4764" w:rsidP="00914A5D">
      <w:pPr>
        <w:tabs>
          <w:tab w:val="left" w:pos="-1440"/>
        </w:tabs>
        <w:ind w:left="720"/>
        <w:rPr>
          <w:rFonts w:ascii="Times New Roman" w:hAnsi="Times New Roman"/>
          <w:color w:val="000000" w:themeColor="text1"/>
        </w:rPr>
      </w:pPr>
    </w:p>
    <w:p w:rsidR="001A595D" w:rsidRPr="00A33C4D" w:rsidRDefault="00D01529" w:rsidP="00D01529">
      <w:pPr>
        <w:tabs>
          <w:tab w:val="left" w:pos="-1440"/>
        </w:tabs>
        <w:rPr>
          <w:rFonts w:ascii="Times New Roman" w:hAnsi="Times New Roman"/>
          <w:color w:val="000000" w:themeColor="text1"/>
        </w:rPr>
      </w:pPr>
      <w:r w:rsidRPr="00A33C4D">
        <w:rPr>
          <w:rFonts w:ascii="Times New Roman" w:hAnsi="Times New Roman"/>
          <w:color w:val="000000" w:themeColor="text1"/>
        </w:rPr>
        <w:t>There has been no increase or decrease in the annual burden hours previously reported for this information collection.</w:t>
      </w:r>
      <w:r w:rsidR="00F24886" w:rsidRPr="00A33C4D">
        <w:rPr>
          <w:rFonts w:ascii="Times New Roman" w:hAnsi="Times New Roman"/>
          <w:color w:val="000000" w:themeColor="text1"/>
        </w:rPr>
        <w:t xml:space="preserve">  </w:t>
      </w:r>
    </w:p>
    <w:p w:rsidR="00B27061" w:rsidRPr="00A33C4D" w:rsidRDefault="00B27061" w:rsidP="00860CE1">
      <w:pPr>
        <w:rPr>
          <w:rFonts w:ascii="Times New Roman" w:hAnsi="Times New Roman"/>
          <w:color w:val="000000" w:themeColor="text1"/>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553"/>
      </w:tblGrid>
      <w:tr w:rsidR="00F91133" w:rsidRPr="00860CE1" w:rsidTr="00860CE1">
        <w:trPr>
          <w:cantSplit/>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Data collection Activity/</w:t>
            </w:r>
            <w:r w:rsidR="004110A6" w:rsidRPr="00A33C4D">
              <w:rPr>
                <w:rFonts w:ascii="Times New Roman" w:hAnsi="Times New Roman"/>
                <w:b/>
                <w:bCs/>
                <w:color w:val="000000" w:themeColor="text1"/>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5B6129">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5B6129">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Difference</w:t>
            </w: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A33C4D" w:rsidRDefault="00D015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Form I-140</w:t>
            </w:r>
          </w:p>
        </w:tc>
        <w:tc>
          <w:tcPr>
            <w:tcW w:w="1310"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w:t>
            </w:r>
            <w:r w:rsidR="00D01529" w:rsidRPr="00A33C4D">
              <w:rPr>
                <w:rFonts w:ascii="Times New Roman" w:hAnsi="Times New Roman"/>
                <w:color w:val="000000" w:themeColor="text1"/>
              </w:rPr>
              <w:t>0</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5A08A7">
            <w:pPr>
              <w:widowControl/>
              <w:autoSpaceDE/>
              <w:autoSpaceDN/>
              <w:adjustRightInd/>
              <w:rPr>
                <w:rFonts w:ascii="Times New Roman" w:hAnsi="Times New Roman"/>
                <w:color w:val="000000" w:themeColor="text1"/>
              </w:rPr>
            </w:pPr>
            <w:r w:rsidRPr="00A33C4D">
              <w:rPr>
                <w:rFonts w:ascii="Times New Roman" w:hAnsi="Times New Roman"/>
                <w:color w:val="000000" w:themeColor="text1"/>
              </w:rPr>
              <w:t>$32,132,559</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51755" w:rsidP="00A56B2D">
            <w:pPr>
              <w:widowControl/>
              <w:autoSpaceDE/>
              <w:autoSpaceDN/>
              <w:adjustRightInd/>
              <w:jc w:val="center"/>
              <w:rPr>
                <w:rFonts w:ascii="Times New Roman" w:hAnsi="Times New Roman"/>
                <w:color w:val="000000" w:themeColor="text1"/>
              </w:rPr>
            </w:pPr>
            <w:r w:rsidRPr="00A33C4D">
              <w:rPr>
                <w:rFonts w:ascii="Times New Roman" w:hAnsi="Times New Roman"/>
                <w:color w:val="000000" w:themeColor="text1"/>
              </w:rPr>
              <w:t>+</w:t>
            </w:r>
            <w:r w:rsidR="005A08A7" w:rsidRPr="00A33C4D">
              <w:rPr>
                <w:rFonts w:ascii="Times New Roman" w:hAnsi="Times New Roman"/>
                <w:color w:val="000000" w:themeColor="text1"/>
              </w:rPr>
              <w:t>$32,132,559</w:t>
            </w: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31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136"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430"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c>
          <w:tcPr>
            <w:tcW w:w="1282" w:type="dxa"/>
            <w:tcBorders>
              <w:top w:val="nil"/>
              <w:left w:val="nil"/>
              <w:bottom w:val="single" w:sz="8" w:space="0" w:color="auto"/>
              <w:right w:val="single" w:sz="8" w:space="0" w:color="auto"/>
            </w:tcBorders>
            <w:shd w:val="clear" w:color="auto" w:fill="auto"/>
            <w:vAlign w:val="center"/>
          </w:tcPr>
          <w:p w:rsidR="005B6129" w:rsidRPr="00A33C4D" w:rsidRDefault="005B6129" w:rsidP="00A56B2D">
            <w:pPr>
              <w:widowControl/>
              <w:autoSpaceDE/>
              <w:autoSpaceDN/>
              <w:adjustRightInd/>
              <w:jc w:val="center"/>
              <w:rPr>
                <w:rFonts w:ascii="Times New Roman" w:hAnsi="Times New Roman"/>
                <w:bCs/>
                <w:color w:val="000000" w:themeColor="text1"/>
              </w:rPr>
            </w:pPr>
          </w:p>
        </w:tc>
      </w:tr>
      <w:tr w:rsidR="00F91133" w:rsidRPr="00A33C4D" w:rsidTr="00F91133">
        <w:trPr>
          <w:cantSplit/>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Total(s)</w:t>
            </w:r>
          </w:p>
        </w:tc>
        <w:tc>
          <w:tcPr>
            <w:tcW w:w="1310"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B6129"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$0</w:t>
            </w:r>
          </w:p>
        </w:tc>
        <w:tc>
          <w:tcPr>
            <w:tcW w:w="1430" w:type="dxa"/>
            <w:tcBorders>
              <w:top w:val="nil"/>
              <w:left w:val="nil"/>
              <w:bottom w:val="single" w:sz="8" w:space="0" w:color="auto"/>
              <w:right w:val="single" w:sz="8" w:space="0" w:color="auto"/>
            </w:tcBorders>
            <w:shd w:val="clear" w:color="auto" w:fill="auto"/>
            <w:vAlign w:val="center"/>
            <w:hideMark/>
          </w:tcPr>
          <w:p w:rsidR="005B6129" w:rsidRPr="00A33C4D" w:rsidRDefault="005A08A7"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$32,132,559</w:t>
            </w:r>
          </w:p>
        </w:tc>
        <w:tc>
          <w:tcPr>
            <w:tcW w:w="1282" w:type="dxa"/>
            <w:tcBorders>
              <w:top w:val="nil"/>
              <w:left w:val="nil"/>
              <w:bottom w:val="single" w:sz="8" w:space="0" w:color="auto"/>
              <w:right w:val="single" w:sz="8" w:space="0" w:color="auto"/>
            </w:tcBorders>
            <w:shd w:val="clear" w:color="auto" w:fill="auto"/>
            <w:vAlign w:val="center"/>
            <w:hideMark/>
          </w:tcPr>
          <w:p w:rsidR="005B6129" w:rsidRPr="00A33C4D" w:rsidRDefault="00551755" w:rsidP="00A56B2D">
            <w:pPr>
              <w:widowControl/>
              <w:autoSpaceDE/>
              <w:autoSpaceDN/>
              <w:adjustRightInd/>
              <w:jc w:val="center"/>
              <w:rPr>
                <w:rFonts w:ascii="Times New Roman" w:hAnsi="Times New Roman"/>
                <w:b/>
                <w:bCs/>
                <w:color w:val="000000" w:themeColor="text1"/>
              </w:rPr>
            </w:pPr>
            <w:r w:rsidRPr="00A33C4D">
              <w:rPr>
                <w:rFonts w:ascii="Times New Roman" w:hAnsi="Times New Roman"/>
                <w:b/>
                <w:bCs/>
                <w:color w:val="000000" w:themeColor="text1"/>
              </w:rPr>
              <w:t>+</w:t>
            </w:r>
            <w:r w:rsidR="005A08A7" w:rsidRPr="00A33C4D">
              <w:rPr>
                <w:rFonts w:ascii="Times New Roman" w:hAnsi="Times New Roman"/>
                <w:b/>
                <w:bCs/>
                <w:color w:val="000000" w:themeColor="text1"/>
              </w:rPr>
              <w:t>$32,132,559</w:t>
            </w:r>
          </w:p>
        </w:tc>
      </w:tr>
    </w:tbl>
    <w:p w:rsidR="005B6129" w:rsidRPr="00A33C4D" w:rsidRDefault="005B6129" w:rsidP="005B6129">
      <w:pPr>
        <w:tabs>
          <w:tab w:val="left" w:pos="-1440"/>
        </w:tabs>
        <w:ind w:left="720"/>
        <w:rPr>
          <w:rFonts w:ascii="Times New Roman" w:hAnsi="Times New Roman"/>
          <w:color w:val="000000" w:themeColor="text1"/>
        </w:rPr>
      </w:pPr>
    </w:p>
    <w:p w:rsidR="005A08A7" w:rsidRPr="00A33C4D" w:rsidRDefault="005A08A7" w:rsidP="005A08A7">
      <w:pPr>
        <w:rPr>
          <w:rFonts w:ascii="Times New Roman" w:hAnsi="Times New Roman"/>
          <w:color w:val="000000" w:themeColor="text1"/>
        </w:rPr>
      </w:pPr>
      <w:r w:rsidRPr="00A33C4D">
        <w:rPr>
          <w:rFonts w:ascii="Times New Roman" w:hAnsi="Times New Roman"/>
          <w:color w:val="000000" w:themeColor="text1"/>
        </w:rPr>
        <w:t xml:space="preserve">The increase in the public cost estimate is a result of accounting for the estimated out-of-pocket costs to be incurred by the respondents as outlined in Question 13 above. </w:t>
      </w:r>
      <w:r w:rsidR="00127A90">
        <w:rPr>
          <w:rFonts w:ascii="Times New Roman" w:hAnsi="Times New Roman"/>
          <w:color w:val="000000" w:themeColor="text1"/>
        </w:rPr>
        <w:t xml:space="preserve"> </w:t>
      </w:r>
      <w:r w:rsidRPr="00A33C4D">
        <w:rPr>
          <w:rFonts w:ascii="Times New Roman" w:hAnsi="Times New Roman"/>
          <w:color w:val="000000" w:themeColor="text1"/>
        </w:rPr>
        <w:t>This does not reflect an actual change in the estimate public cost, but is based on a technical and procedural change in newly estimating this cost for all USCIS ICRs.</w:t>
      </w:r>
    </w:p>
    <w:p w:rsidR="005B6129" w:rsidRPr="00A33C4D" w:rsidRDefault="005B6129"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16.</w:t>
      </w:r>
      <w:r w:rsidRPr="00A33C4D">
        <w:rPr>
          <w:rFonts w:ascii="Times New Roman" w:hAnsi="Times New Roman"/>
          <w:b/>
          <w:color w:val="000000" w:themeColor="text1"/>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A33C4D" w:rsidRDefault="001A595D" w:rsidP="00914A5D">
      <w:pPr>
        <w:tabs>
          <w:tab w:val="left" w:pos="-1440"/>
        </w:tabs>
        <w:ind w:left="720"/>
        <w:rPr>
          <w:rFonts w:ascii="Times New Roman" w:hAnsi="Times New Roman"/>
          <w:color w:val="000000" w:themeColor="text1"/>
        </w:rPr>
      </w:pPr>
    </w:p>
    <w:p w:rsidR="006C79B6" w:rsidRPr="00A33C4D" w:rsidRDefault="00A3466A" w:rsidP="00914A5D">
      <w:pPr>
        <w:tabs>
          <w:tab w:val="left" w:pos="-1440"/>
        </w:tabs>
        <w:ind w:left="720"/>
        <w:rPr>
          <w:rFonts w:ascii="Times New Roman" w:hAnsi="Times New Roman"/>
          <w:color w:val="000000" w:themeColor="text1"/>
        </w:rPr>
      </w:pPr>
      <w:r w:rsidRPr="00A33C4D">
        <w:rPr>
          <w:rFonts w:ascii="Times New Roman" w:hAnsi="Times New Roman"/>
          <w:color w:val="000000" w:themeColor="text1"/>
        </w:rPr>
        <w:t>This information collection will not be published for statistical purposes.</w:t>
      </w:r>
    </w:p>
    <w:p w:rsidR="00B27061" w:rsidRPr="00A33C4D" w:rsidRDefault="00B27061" w:rsidP="00914A5D">
      <w:pPr>
        <w:ind w:left="720"/>
        <w:rPr>
          <w:rFonts w:ascii="Times New Roman" w:hAnsi="Times New Roman"/>
          <w:color w:val="000000" w:themeColor="text1"/>
        </w:rPr>
      </w:pPr>
    </w:p>
    <w:p w:rsidR="00B27061" w:rsidRPr="00A33C4D" w:rsidRDefault="00B27061" w:rsidP="00914A5D">
      <w:pPr>
        <w:tabs>
          <w:tab w:val="left" w:pos="-1440"/>
        </w:tabs>
        <w:ind w:left="720" w:hanging="720"/>
        <w:rPr>
          <w:rFonts w:ascii="Times New Roman" w:hAnsi="Times New Roman"/>
          <w:b/>
          <w:color w:val="000000" w:themeColor="text1"/>
        </w:rPr>
      </w:pPr>
      <w:r w:rsidRPr="00A33C4D">
        <w:rPr>
          <w:rFonts w:ascii="Times New Roman" w:hAnsi="Times New Roman"/>
          <w:b/>
          <w:color w:val="000000" w:themeColor="text1"/>
        </w:rPr>
        <w:t>17.</w:t>
      </w:r>
      <w:r w:rsidRPr="00A33C4D">
        <w:rPr>
          <w:rFonts w:ascii="Times New Roman" w:hAnsi="Times New Roman"/>
          <w:b/>
          <w:color w:val="000000" w:themeColor="text1"/>
        </w:rPr>
        <w:tab/>
        <w:t>If seeking approval to not display the expiration date for OMB approval of the information collection, explain the reasons that display would be inappropriate.</w:t>
      </w:r>
    </w:p>
    <w:p w:rsidR="006C79B6" w:rsidRPr="00A33C4D" w:rsidRDefault="006C79B6" w:rsidP="00914A5D">
      <w:pPr>
        <w:tabs>
          <w:tab w:val="left" w:pos="-1440"/>
        </w:tabs>
        <w:ind w:left="720"/>
        <w:rPr>
          <w:rFonts w:ascii="Times New Roman" w:hAnsi="Times New Roman"/>
          <w:color w:val="000000" w:themeColor="text1"/>
        </w:rPr>
      </w:pPr>
    </w:p>
    <w:p w:rsidR="001A595D" w:rsidRPr="00A33C4D" w:rsidRDefault="00A3466A" w:rsidP="00914A5D">
      <w:pPr>
        <w:tabs>
          <w:tab w:val="left" w:pos="-1440"/>
        </w:tabs>
        <w:ind w:left="720"/>
        <w:rPr>
          <w:rFonts w:ascii="Times New Roman" w:hAnsi="Times New Roman"/>
          <w:color w:val="000000" w:themeColor="text1"/>
        </w:rPr>
      </w:pPr>
      <w:r w:rsidRPr="00A33C4D">
        <w:rPr>
          <w:rFonts w:ascii="Times New Roman" w:hAnsi="Times New Roman"/>
          <w:color w:val="000000" w:themeColor="text1"/>
        </w:rPr>
        <w:t>USCIS will display the expiration date for OMB approval of this information collection.</w:t>
      </w:r>
    </w:p>
    <w:p w:rsidR="00B27061" w:rsidRPr="00A33C4D" w:rsidRDefault="00B27061" w:rsidP="00914A5D">
      <w:pPr>
        <w:ind w:left="720"/>
        <w:rPr>
          <w:rFonts w:ascii="Times New Roman" w:hAnsi="Times New Roman"/>
          <w:color w:val="000000" w:themeColor="text1"/>
        </w:rPr>
      </w:pPr>
    </w:p>
    <w:p w:rsidR="00B27061" w:rsidRPr="00A33C4D" w:rsidRDefault="006C79B6" w:rsidP="00914A5D">
      <w:pPr>
        <w:numPr>
          <w:ilvl w:val="0"/>
          <w:numId w:val="6"/>
        </w:numPr>
        <w:tabs>
          <w:tab w:val="clear" w:pos="1080"/>
          <w:tab w:val="left" w:pos="-1440"/>
          <w:tab w:val="num" w:pos="0"/>
        </w:tabs>
        <w:ind w:left="720" w:hanging="720"/>
        <w:rPr>
          <w:rFonts w:ascii="Times New Roman" w:hAnsi="Times New Roman"/>
          <w:b/>
          <w:color w:val="000000" w:themeColor="text1"/>
        </w:rPr>
      </w:pPr>
      <w:r w:rsidRPr="00A33C4D">
        <w:rPr>
          <w:rFonts w:ascii="Times New Roman" w:hAnsi="Times New Roman"/>
          <w:b/>
          <w:color w:val="000000" w:themeColor="text1"/>
        </w:rPr>
        <w:t>Exp</w:t>
      </w:r>
      <w:r w:rsidR="00B27061" w:rsidRPr="00A33C4D">
        <w:rPr>
          <w:rFonts w:ascii="Times New Roman" w:hAnsi="Times New Roman"/>
          <w:b/>
          <w:color w:val="000000" w:themeColor="text1"/>
        </w:rPr>
        <w:t>lain each exception to the certification statement identified</w:t>
      </w:r>
      <w:r w:rsidRPr="00A33C4D">
        <w:rPr>
          <w:rFonts w:ascii="Times New Roman" w:hAnsi="Times New Roman"/>
          <w:b/>
          <w:color w:val="000000" w:themeColor="text1"/>
        </w:rPr>
        <w:t xml:space="preserve"> in Item 19, </w:t>
      </w:r>
      <w:r w:rsidR="00B1471A" w:rsidRPr="00A33C4D">
        <w:rPr>
          <w:rFonts w:ascii="Times New Roman" w:hAnsi="Times New Roman"/>
          <w:b/>
          <w:color w:val="000000" w:themeColor="text1"/>
        </w:rPr>
        <w:t>“</w:t>
      </w:r>
      <w:r w:rsidRPr="00A33C4D">
        <w:rPr>
          <w:rFonts w:ascii="Times New Roman" w:hAnsi="Times New Roman"/>
          <w:b/>
          <w:color w:val="000000" w:themeColor="text1"/>
        </w:rPr>
        <w:t xml:space="preserve">Certification for </w:t>
      </w:r>
      <w:r w:rsidR="00B27061" w:rsidRPr="00A33C4D">
        <w:rPr>
          <w:rFonts w:ascii="Times New Roman" w:hAnsi="Times New Roman"/>
          <w:b/>
          <w:color w:val="000000" w:themeColor="text1"/>
        </w:rPr>
        <w:t>Paperwork Reduction Act Submission,</w:t>
      </w:r>
      <w:r w:rsidR="00B1471A" w:rsidRPr="00A33C4D">
        <w:rPr>
          <w:rFonts w:ascii="Times New Roman" w:hAnsi="Times New Roman"/>
          <w:b/>
          <w:color w:val="000000" w:themeColor="text1"/>
        </w:rPr>
        <w:t>”</w:t>
      </w:r>
      <w:r w:rsidR="00B27061" w:rsidRPr="00A33C4D">
        <w:rPr>
          <w:rFonts w:ascii="Times New Roman" w:hAnsi="Times New Roman"/>
          <w:b/>
          <w:color w:val="000000" w:themeColor="text1"/>
        </w:rPr>
        <w:t xml:space="preserve"> of OMB 83-I.</w:t>
      </w:r>
    </w:p>
    <w:p w:rsidR="006C79B6" w:rsidRPr="00A33C4D" w:rsidRDefault="006C79B6" w:rsidP="00914A5D">
      <w:pPr>
        <w:tabs>
          <w:tab w:val="left" w:pos="-1440"/>
        </w:tabs>
        <w:ind w:left="720"/>
        <w:rPr>
          <w:rFonts w:ascii="Times New Roman" w:hAnsi="Times New Roman"/>
          <w:color w:val="000000" w:themeColor="text1"/>
        </w:rPr>
      </w:pPr>
    </w:p>
    <w:p w:rsidR="00B27061" w:rsidRPr="00A33C4D" w:rsidRDefault="00A3466A" w:rsidP="00914A5D">
      <w:pPr>
        <w:ind w:left="720"/>
        <w:rPr>
          <w:rFonts w:ascii="Times New Roman" w:hAnsi="Times New Roman"/>
          <w:color w:val="000000" w:themeColor="text1"/>
        </w:rPr>
      </w:pPr>
      <w:r w:rsidRPr="00A33C4D">
        <w:rPr>
          <w:rFonts w:ascii="Times New Roman" w:hAnsi="Times New Roman"/>
          <w:color w:val="000000" w:themeColor="text1"/>
        </w:rPr>
        <w:t>USCIS does not request an exception to the certification of this information collection.</w:t>
      </w:r>
    </w:p>
    <w:p w:rsidR="006C79B6" w:rsidRPr="00A33C4D" w:rsidRDefault="006C79B6" w:rsidP="00914A5D">
      <w:pPr>
        <w:ind w:left="720"/>
        <w:rPr>
          <w:rFonts w:ascii="Times New Roman" w:hAnsi="Times New Roman"/>
          <w:color w:val="000000" w:themeColor="text1"/>
        </w:rPr>
      </w:pPr>
    </w:p>
    <w:p w:rsidR="00792B9D" w:rsidRPr="00A33C4D" w:rsidRDefault="00792B9D" w:rsidP="00B1471A">
      <w:pPr>
        <w:widowControl/>
        <w:tabs>
          <w:tab w:val="left" w:pos="-720"/>
        </w:tabs>
        <w:suppressAutoHyphens/>
        <w:autoSpaceDE/>
        <w:autoSpaceDN/>
        <w:adjustRightInd/>
        <w:ind w:left="720" w:hanging="720"/>
        <w:rPr>
          <w:rFonts w:ascii="Times New Roman" w:hAnsi="Times New Roman"/>
          <w:b/>
          <w:color w:val="000000" w:themeColor="text1"/>
        </w:rPr>
      </w:pPr>
      <w:r w:rsidRPr="00A33C4D">
        <w:rPr>
          <w:rFonts w:ascii="Times New Roman" w:hAnsi="Times New Roman"/>
          <w:b/>
          <w:color w:val="000000" w:themeColor="text1"/>
        </w:rPr>
        <w:t>B.  Collections of Information Employing Statistical Methods.</w:t>
      </w:r>
    </w:p>
    <w:p w:rsidR="00792B9D" w:rsidRPr="00A33C4D" w:rsidRDefault="00792B9D" w:rsidP="00B1471A">
      <w:pPr>
        <w:widowControl/>
        <w:tabs>
          <w:tab w:val="left" w:pos="-720"/>
        </w:tabs>
        <w:suppressAutoHyphens/>
        <w:autoSpaceDE/>
        <w:autoSpaceDN/>
        <w:adjustRightInd/>
        <w:ind w:left="720"/>
        <w:rPr>
          <w:rFonts w:ascii="Arial" w:hAnsi="Arial" w:cs="Arial"/>
          <w:color w:val="000000" w:themeColor="text1"/>
        </w:rPr>
      </w:pPr>
    </w:p>
    <w:p w:rsidR="00792B9D" w:rsidRPr="00A33C4D" w:rsidRDefault="00792B9D" w:rsidP="000B00D2">
      <w:pPr>
        <w:widowControl/>
        <w:tabs>
          <w:tab w:val="left" w:pos="-720"/>
        </w:tabs>
        <w:suppressAutoHyphens/>
        <w:autoSpaceDE/>
        <w:autoSpaceDN/>
        <w:adjustRightInd/>
        <w:ind w:left="720"/>
        <w:rPr>
          <w:rFonts w:ascii="Times New Roman" w:hAnsi="Times New Roman"/>
          <w:color w:val="000000" w:themeColor="text1"/>
        </w:rPr>
      </w:pPr>
      <w:r w:rsidRPr="00A33C4D">
        <w:rPr>
          <w:rFonts w:ascii="Times New Roman" w:hAnsi="Times New Roman"/>
          <w:color w:val="000000" w:themeColor="text1"/>
        </w:rPr>
        <w:lastRenderedPageBreak/>
        <w:t>There is no statistical methodology involved with this collection.</w:t>
      </w:r>
    </w:p>
    <w:p w:rsidR="00E91139" w:rsidRPr="00A33C4D" w:rsidRDefault="00E91139" w:rsidP="00CD5AD0">
      <w:pPr>
        <w:tabs>
          <w:tab w:val="left" w:pos="-1440"/>
        </w:tabs>
        <w:ind w:left="720"/>
        <w:jc w:val="both"/>
        <w:rPr>
          <w:color w:val="000000" w:themeColor="text1"/>
        </w:rPr>
      </w:pPr>
    </w:p>
    <w:sectPr w:rsidR="00E91139" w:rsidRPr="00A33C4D"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91" w:rsidRDefault="00385F91">
      <w:r>
        <w:separator/>
      </w:r>
    </w:p>
  </w:endnote>
  <w:endnote w:type="continuationSeparator" w:id="0">
    <w:p w:rsidR="00385F91" w:rsidRDefault="003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7FAF">
      <w:rPr>
        <w:rFonts w:ascii="Times New Roman" w:hAnsi="Times New Roman"/>
        <w:noProof/>
      </w:rPr>
      <w:t>2</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91" w:rsidRDefault="00385F91">
      <w:r>
        <w:separator/>
      </w:r>
    </w:p>
  </w:footnote>
  <w:footnote w:type="continuationSeparator" w:id="0">
    <w:p w:rsidR="00385F91" w:rsidRDefault="0038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D235EC"/>
    <w:multiLevelType w:val="hybridMultilevel"/>
    <w:tmpl w:val="98381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D059C8"/>
    <w:multiLevelType w:val="hybridMultilevel"/>
    <w:tmpl w:val="48FE9730"/>
    <w:lvl w:ilvl="0" w:tplc="FF7E5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DF1828"/>
    <w:multiLevelType w:val="hybridMultilevel"/>
    <w:tmpl w:val="D42E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74E4F"/>
    <w:multiLevelType w:val="hybridMultilevel"/>
    <w:tmpl w:val="C4D01AAE"/>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CE5E2E"/>
    <w:multiLevelType w:val="hybridMultilevel"/>
    <w:tmpl w:val="9BC67020"/>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5C469D"/>
    <w:multiLevelType w:val="singleLevel"/>
    <w:tmpl w:val="FF7E5228"/>
    <w:lvl w:ilvl="0">
      <w:start w:val="1"/>
      <w:numFmt w:val="decimal"/>
      <w:lvlText w:val="(%1)"/>
      <w:lvlJc w:val="left"/>
      <w:pPr>
        <w:ind w:left="1800" w:hanging="360"/>
      </w:pPr>
      <w:rPr>
        <w:rFonts w:hint="default"/>
      </w:rPr>
    </w:lvl>
  </w:abstractNum>
  <w:abstractNum w:abstractNumId="12">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B45279"/>
    <w:multiLevelType w:val="hybridMultilevel"/>
    <w:tmpl w:val="11A0A4C8"/>
    <w:lvl w:ilvl="0" w:tplc="FF7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E36126"/>
    <w:multiLevelType w:val="hybridMultilevel"/>
    <w:tmpl w:val="846240D4"/>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303642"/>
    <w:multiLevelType w:val="hybridMultilevel"/>
    <w:tmpl w:val="8AAC5C54"/>
    <w:lvl w:ilvl="0" w:tplc="FF7E5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8"/>
  </w:num>
  <w:num w:numId="4">
    <w:abstractNumId w:val="14"/>
  </w:num>
  <w:num w:numId="5">
    <w:abstractNumId w:val="1"/>
  </w:num>
  <w:num w:numId="6">
    <w:abstractNumId w:val="5"/>
  </w:num>
  <w:num w:numId="7">
    <w:abstractNumId w:val="3"/>
  </w:num>
  <w:num w:numId="8">
    <w:abstractNumId w:val="2"/>
  </w:num>
  <w:num w:numId="9">
    <w:abstractNumId w:val="11"/>
  </w:num>
  <w:num w:numId="10">
    <w:abstractNumId w:val="4"/>
  </w:num>
  <w:num w:numId="11">
    <w:abstractNumId w:val="10"/>
  </w:num>
  <w:num w:numId="12">
    <w:abstractNumId w:val="15"/>
  </w:num>
  <w:num w:numId="13">
    <w:abstractNumId w:val="6"/>
  </w:num>
  <w:num w:numId="14">
    <w:abstractNumId w:val="7"/>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2DC4"/>
    <w:rsid w:val="0001536A"/>
    <w:rsid w:val="00062846"/>
    <w:rsid w:val="000712DA"/>
    <w:rsid w:val="00080CE0"/>
    <w:rsid w:val="000A42FA"/>
    <w:rsid w:val="000B00D2"/>
    <w:rsid w:val="000E1F51"/>
    <w:rsid w:val="000F1A9A"/>
    <w:rsid w:val="0010769F"/>
    <w:rsid w:val="00120167"/>
    <w:rsid w:val="001238CF"/>
    <w:rsid w:val="00127A90"/>
    <w:rsid w:val="0019320E"/>
    <w:rsid w:val="001972EE"/>
    <w:rsid w:val="001A595D"/>
    <w:rsid w:val="001E09A3"/>
    <w:rsid w:val="001F7BA0"/>
    <w:rsid w:val="00210A33"/>
    <w:rsid w:val="00215244"/>
    <w:rsid w:val="0029577A"/>
    <w:rsid w:val="002A4A73"/>
    <w:rsid w:val="002E199D"/>
    <w:rsid w:val="002E7594"/>
    <w:rsid w:val="002E7D8B"/>
    <w:rsid w:val="003306A8"/>
    <w:rsid w:val="003528E6"/>
    <w:rsid w:val="00361248"/>
    <w:rsid w:val="00374F10"/>
    <w:rsid w:val="00382A84"/>
    <w:rsid w:val="00385F91"/>
    <w:rsid w:val="0039452F"/>
    <w:rsid w:val="003A0F52"/>
    <w:rsid w:val="003B5C09"/>
    <w:rsid w:val="003C0259"/>
    <w:rsid w:val="003E3BBE"/>
    <w:rsid w:val="003F477B"/>
    <w:rsid w:val="004110A6"/>
    <w:rsid w:val="00494557"/>
    <w:rsid w:val="0049547F"/>
    <w:rsid w:val="004D4B47"/>
    <w:rsid w:val="004E10E9"/>
    <w:rsid w:val="004F3779"/>
    <w:rsid w:val="00512BAA"/>
    <w:rsid w:val="00525E40"/>
    <w:rsid w:val="00526F58"/>
    <w:rsid w:val="0054502E"/>
    <w:rsid w:val="0054585A"/>
    <w:rsid w:val="00551755"/>
    <w:rsid w:val="005543AD"/>
    <w:rsid w:val="00577FAF"/>
    <w:rsid w:val="00590B61"/>
    <w:rsid w:val="005A08A7"/>
    <w:rsid w:val="005B6129"/>
    <w:rsid w:val="005C3DD7"/>
    <w:rsid w:val="005C5F4E"/>
    <w:rsid w:val="005E1A67"/>
    <w:rsid w:val="005F6CAE"/>
    <w:rsid w:val="00603702"/>
    <w:rsid w:val="006049A7"/>
    <w:rsid w:val="0060560B"/>
    <w:rsid w:val="00662686"/>
    <w:rsid w:val="006A0BDB"/>
    <w:rsid w:val="006A0CC6"/>
    <w:rsid w:val="006B0B31"/>
    <w:rsid w:val="006B38F6"/>
    <w:rsid w:val="006C79B6"/>
    <w:rsid w:val="006E167A"/>
    <w:rsid w:val="006E1A9F"/>
    <w:rsid w:val="006E606E"/>
    <w:rsid w:val="006F083F"/>
    <w:rsid w:val="00703B09"/>
    <w:rsid w:val="00722883"/>
    <w:rsid w:val="0072720C"/>
    <w:rsid w:val="007312F9"/>
    <w:rsid w:val="00765E88"/>
    <w:rsid w:val="00792B9D"/>
    <w:rsid w:val="007B2928"/>
    <w:rsid w:val="007B32A5"/>
    <w:rsid w:val="007C03A1"/>
    <w:rsid w:val="007C7034"/>
    <w:rsid w:val="007E6F17"/>
    <w:rsid w:val="007F5988"/>
    <w:rsid w:val="00807BA2"/>
    <w:rsid w:val="00812260"/>
    <w:rsid w:val="008255EE"/>
    <w:rsid w:val="00833B6C"/>
    <w:rsid w:val="00860CE1"/>
    <w:rsid w:val="00875D9D"/>
    <w:rsid w:val="008804F9"/>
    <w:rsid w:val="008A4764"/>
    <w:rsid w:val="008B239F"/>
    <w:rsid w:val="008D7291"/>
    <w:rsid w:val="008F233F"/>
    <w:rsid w:val="008F74F4"/>
    <w:rsid w:val="009147A2"/>
    <w:rsid w:val="00914A5D"/>
    <w:rsid w:val="00921351"/>
    <w:rsid w:val="00974223"/>
    <w:rsid w:val="009D09EC"/>
    <w:rsid w:val="009D1DF6"/>
    <w:rsid w:val="009D5D2B"/>
    <w:rsid w:val="009F15D0"/>
    <w:rsid w:val="00A00724"/>
    <w:rsid w:val="00A03D39"/>
    <w:rsid w:val="00A05B27"/>
    <w:rsid w:val="00A22727"/>
    <w:rsid w:val="00A32D29"/>
    <w:rsid w:val="00A33C4D"/>
    <w:rsid w:val="00A3466A"/>
    <w:rsid w:val="00A5237F"/>
    <w:rsid w:val="00A56B2D"/>
    <w:rsid w:val="00A762F7"/>
    <w:rsid w:val="00A771DA"/>
    <w:rsid w:val="00AB7781"/>
    <w:rsid w:val="00AF45F2"/>
    <w:rsid w:val="00B0571D"/>
    <w:rsid w:val="00B1471A"/>
    <w:rsid w:val="00B27061"/>
    <w:rsid w:val="00B31EBB"/>
    <w:rsid w:val="00B365BA"/>
    <w:rsid w:val="00B635A9"/>
    <w:rsid w:val="00B7349D"/>
    <w:rsid w:val="00BC60B7"/>
    <w:rsid w:val="00BD3260"/>
    <w:rsid w:val="00BE3C63"/>
    <w:rsid w:val="00C02D8E"/>
    <w:rsid w:val="00C04531"/>
    <w:rsid w:val="00C46A40"/>
    <w:rsid w:val="00C62A1F"/>
    <w:rsid w:val="00C9224C"/>
    <w:rsid w:val="00CA79F4"/>
    <w:rsid w:val="00CB2F6C"/>
    <w:rsid w:val="00CD0E07"/>
    <w:rsid w:val="00CD5AD0"/>
    <w:rsid w:val="00CD6D53"/>
    <w:rsid w:val="00D01529"/>
    <w:rsid w:val="00D15779"/>
    <w:rsid w:val="00D22B13"/>
    <w:rsid w:val="00D73CDF"/>
    <w:rsid w:val="00D76A6F"/>
    <w:rsid w:val="00D80E94"/>
    <w:rsid w:val="00D873D4"/>
    <w:rsid w:val="00DA2D6B"/>
    <w:rsid w:val="00DD031A"/>
    <w:rsid w:val="00DE08FF"/>
    <w:rsid w:val="00DE25AC"/>
    <w:rsid w:val="00E15619"/>
    <w:rsid w:val="00E61E1B"/>
    <w:rsid w:val="00E70C00"/>
    <w:rsid w:val="00E75C88"/>
    <w:rsid w:val="00E85D6D"/>
    <w:rsid w:val="00E91139"/>
    <w:rsid w:val="00EA1162"/>
    <w:rsid w:val="00EA1FB2"/>
    <w:rsid w:val="00EC3504"/>
    <w:rsid w:val="00EF5B03"/>
    <w:rsid w:val="00F17F08"/>
    <w:rsid w:val="00F24886"/>
    <w:rsid w:val="00F51F60"/>
    <w:rsid w:val="00F651D9"/>
    <w:rsid w:val="00F8505D"/>
    <w:rsid w:val="00F91133"/>
    <w:rsid w:val="00FB582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A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1238CF"/>
    <w:rPr>
      <w:sz w:val="16"/>
      <w:szCs w:val="16"/>
    </w:rPr>
  </w:style>
  <w:style w:type="paragraph" w:styleId="CommentText">
    <w:name w:val="annotation text"/>
    <w:basedOn w:val="Normal"/>
    <w:link w:val="CommentTextChar"/>
    <w:rsid w:val="00CA79F4"/>
    <w:rPr>
      <w:rFonts w:ascii="Times New Roman" w:hAnsi="Times New Roman"/>
      <w:sz w:val="20"/>
      <w:szCs w:val="20"/>
    </w:rPr>
  </w:style>
  <w:style w:type="character" w:customStyle="1" w:styleId="CommentTextChar">
    <w:name w:val="Comment Text Char"/>
    <w:link w:val="CommentText"/>
    <w:rsid w:val="00CA79F4"/>
  </w:style>
  <w:style w:type="paragraph" w:styleId="CommentSubject">
    <w:name w:val="annotation subject"/>
    <w:basedOn w:val="CommentText"/>
    <w:next w:val="CommentText"/>
    <w:link w:val="CommentSubjectChar"/>
    <w:rsid w:val="001238CF"/>
    <w:rPr>
      <w:b/>
      <w:bCs/>
    </w:rPr>
  </w:style>
  <w:style w:type="character" w:customStyle="1" w:styleId="CommentSubjectChar">
    <w:name w:val="Comment Subject Char"/>
    <w:link w:val="CommentSubject"/>
    <w:rsid w:val="001238CF"/>
    <w:rPr>
      <w:rFonts w:ascii="Courier" w:hAnsi="Courier"/>
      <w:b/>
      <w:bCs/>
    </w:rPr>
  </w:style>
  <w:style w:type="character" w:styleId="FollowedHyperlink">
    <w:name w:val="FollowedHyperlink"/>
    <w:basedOn w:val="DefaultParagraphFont"/>
    <w:rsid w:val="00A22727"/>
    <w:rPr>
      <w:color w:val="800080" w:themeColor="followedHyperlink"/>
      <w:u w:val="single"/>
    </w:rPr>
  </w:style>
  <w:style w:type="paragraph" w:styleId="Revision">
    <w:name w:val="Revision"/>
    <w:hidden/>
    <w:uiPriority w:val="99"/>
    <w:semiHidden/>
    <w:rsid w:val="00860CE1"/>
    <w:rPr>
      <w:rFonts w:ascii="Courier" w:hAnsi="Courier"/>
      <w:sz w:val="24"/>
      <w:szCs w:val="24"/>
    </w:rPr>
  </w:style>
  <w:style w:type="paragraph" w:styleId="ListParagraph">
    <w:name w:val="List Paragraph"/>
    <w:basedOn w:val="Normal"/>
    <w:uiPriority w:val="34"/>
    <w:qFormat/>
    <w:rsid w:val="00DD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A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1238CF"/>
    <w:rPr>
      <w:sz w:val="16"/>
      <w:szCs w:val="16"/>
    </w:rPr>
  </w:style>
  <w:style w:type="paragraph" w:styleId="CommentText">
    <w:name w:val="annotation text"/>
    <w:basedOn w:val="Normal"/>
    <w:link w:val="CommentTextChar"/>
    <w:rsid w:val="00CA79F4"/>
    <w:rPr>
      <w:rFonts w:ascii="Times New Roman" w:hAnsi="Times New Roman"/>
      <w:sz w:val="20"/>
      <w:szCs w:val="20"/>
    </w:rPr>
  </w:style>
  <w:style w:type="character" w:customStyle="1" w:styleId="CommentTextChar">
    <w:name w:val="Comment Text Char"/>
    <w:link w:val="CommentText"/>
    <w:rsid w:val="00CA79F4"/>
  </w:style>
  <w:style w:type="paragraph" w:styleId="CommentSubject">
    <w:name w:val="annotation subject"/>
    <w:basedOn w:val="CommentText"/>
    <w:next w:val="CommentText"/>
    <w:link w:val="CommentSubjectChar"/>
    <w:rsid w:val="001238CF"/>
    <w:rPr>
      <w:b/>
      <w:bCs/>
    </w:rPr>
  </w:style>
  <w:style w:type="character" w:customStyle="1" w:styleId="CommentSubjectChar">
    <w:name w:val="Comment Subject Char"/>
    <w:link w:val="CommentSubject"/>
    <w:rsid w:val="001238CF"/>
    <w:rPr>
      <w:rFonts w:ascii="Courier" w:hAnsi="Courier"/>
      <w:b/>
      <w:bCs/>
    </w:rPr>
  </w:style>
  <w:style w:type="character" w:styleId="FollowedHyperlink">
    <w:name w:val="FollowedHyperlink"/>
    <w:basedOn w:val="DefaultParagraphFont"/>
    <w:rsid w:val="00A22727"/>
    <w:rPr>
      <w:color w:val="800080" w:themeColor="followedHyperlink"/>
      <w:u w:val="single"/>
    </w:rPr>
  </w:style>
  <w:style w:type="paragraph" w:styleId="Revision">
    <w:name w:val="Revision"/>
    <w:hidden/>
    <w:uiPriority w:val="99"/>
    <w:semiHidden/>
    <w:rsid w:val="00860CE1"/>
    <w:rPr>
      <w:rFonts w:ascii="Courier" w:hAnsi="Courier"/>
      <w:sz w:val="24"/>
      <w:szCs w:val="24"/>
    </w:rPr>
  </w:style>
  <w:style w:type="paragraph" w:styleId="ListParagraph">
    <w:name w:val="List Paragraph"/>
    <w:basedOn w:val="Normal"/>
    <w:uiPriority w:val="34"/>
    <w:qFormat/>
    <w:rsid w:val="00DD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00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08-09-29/html/E8-22802.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2013/may/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gov/xlibrary/assets/privacy/privacy_pia_cis_claims3.pdf" TargetMode="External"/><Relationship Id="rId4" Type="http://schemas.openxmlformats.org/officeDocument/2006/relationships/settings" Target="settings.xml"/><Relationship Id="rId9" Type="http://schemas.openxmlformats.org/officeDocument/2006/relationships/hyperlink" Target="http://www.gpo.gov/fdsys/pkg/FR-2011-06-13/html/2011-1448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2840</Words>
  <Characters>16472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19274</CharactersWithSpaces>
  <SharedDoc>false</SharedDoc>
  <HLinks>
    <vt:vector size="36" baseType="variant">
      <vt:variant>
        <vt:i4>6553676</vt:i4>
      </vt:variant>
      <vt:variant>
        <vt:i4>15</vt:i4>
      </vt:variant>
      <vt:variant>
        <vt:i4>0</vt:i4>
      </vt:variant>
      <vt:variant>
        <vt:i4>5</vt:i4>
      </vt:variant>
      <vt:variant>
        <vt:lpwstr>http://www.bls.gov/oes/2013/may/oes_nat.htm</vt:lpwstr>
      </vt:variant>
      <vt:variant>
        <vt:lpwstr>00-0000</vt:lpwstr>
      </vt:variant>
      <vt:variant>
        <vt:i4>3997765</vt:i4>
      </vt:variant>
      <vt:variant>
        <vt:i4>12</vt:i4>
      </vt:variant>
      <vt:variant>
        <vt:i4>0</vt:i4>
      </vt:variant>
      <vt:variant>
        <vt:i4>5</vt:i4>
      </vt:variant>
      <vt:variant>
        <vt:lpwstr>http://www.dhs.gov/xlibrary/assets/privacy/privacy_pia_cis_claims3.pdf</vt:lpwstr>
      </vt:variant>
      <vt:variant>
        <vt:lpwstr/>
      </vt:variant>
      <vt:variant>
        <vt:i4>3473452</vt:i4>
      </vt:variant>
      <vt:variant>
        <vt:i4>9</vt:i4>
      </vt:variant>
      <vt:variant>
        <vt:i4>0</vt:i4>
      </vt:variant>
      <vt:variant>
        <vt:i4>5</vt:i4>
      </vt:variant>
      <vt:variant>
        <vt:lpwstr>http://www.gpo.gov/fdsys/pkg/FR-2011-06-13/html/2011-14489.htm</vt:lpwstr>
      </vt:variant>
      <vt:variant>
        <vt:lpwstr/>
      </vt:variant>
      <vt:variant>
        <vt:i4>720969</vt:i4>
      </vt:variant>
      <vt:variant>
        <vt:i4>6</vt:i4>
      </vt:variant>
      <vt:variant>
        <vt:i4>0</vt:i4>
      </vt:variant>
      <vt:variant>
        <vt:i4>5</vt:i4>
      </vt:variant>
      <vt:variant>
        <vt:lpwstr>http://www.gpo.gov/fdsys/pkg/FR-2008-09-29/html/E8-22802.htm</vt:lpwstr>
      </vt:variant>
      <vt:variant>
        <vt:lpwstr/>
      </vt:variant>
      <vt:variant>
        <vt:i4>6946870</vt:i4>
      </vt:variant>
      <vt:variant>
        <vt:i4>3</vt:i4>
      </vt:variant>
      <vt:variant>
        <vt:i4>0</vt:i4>
      </vt:variant>
      <vt:variant>
        <vt:i4>5</vt:i4>
      </vt:variant>
      <vt:variant>
        <vt:lpwstr>http://www.uscis.gov/e-filing-i-140</vt:lpwstr>
      </vt:variant>
      <vt:variant>
        <vt:lpwstr/>
      </vt:variant>
      <vt:variant>
        <vt:i4>3604541</vt:i4>
      </vt:variant>
      <vt:variant>
        <vt:i4>0</vt:i4>
      </vt:variant>
      <vt:variant>
        <vt:i4>0</vt:i4>
      </vt:variant>
      <vt:variant>
        <vt:i4>5</vt:i4>
      </vt:variant>
      <vt:variant>
        <vt:lpwstr>http://www.uscis.gov/i-140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Turay, Jameela</cp:lastModifiedBy>
  <cp:revision>2</cp:revision>
  <cp:lastPrinted>2016-02-26T18:29:00Z</cp:lastPrinted>
  <dcterms:created xsi:type="dcterms:W3CDTF">2016-04-28T17:54:00Z</dcterms:created>
  <dcterms:modified xsi:type="dcterms:W3CDTF">2016-04-28T17:54:00Z</dcterms:modified>
</cp:coreProperties>
</file>